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D30D5" w14:textId="346A7300" w:rsidR="005C3341" w:rsidRPr="00827EA0" w:rsidRDefault="00267BEF">
      <w:pPr>
        <w:pStyle w:val="a4"/>
        <w:tabs>
          <w:tab w:val="right" w:pos="9329"/>
        </w:tabs>
        <w:rPr>
          <w:rFonts w:ascii="Times New Roman" w:eastAsia="Times New Roman" w:hAnsi="Times New Roman" w:cs="Times New Roman"/>
          <w:sz w:val="20"/>
          <w:szCs w:val="20"/>
        </w:rPr>
      </w:pPr>
      <w:r w:rsidRPr="00827EA0">
        <w:rPr>
          <w:rFonts w:ascii="Times New Roman" w:hAnsi="Times New Roman" w:cs="Times New Roman"/>
          <w:sz w:val="20"/>
          <w:szCs w:val="20"/>
        </w:rPr>
        <w:t>ДОГОВОР №</w:t>
      </w:r>
      <w:r w:rsidR="00887844">
        <w:rPr>
          <w:rFonts w:ascii="Times New Roman" w:hAnsi="Times New Roman" w:cs="Times New Roman"/>
          <w:sz w:val="20"/>
          <w:szCs w:val="20"/>
        </w:rPr>
        <w:t xml:space="preserve"> </w:t>
      </w:r>
      <w:r w:rsidR="00626634">
        <w:rPr>
          <w:rFonts w:ascii="Times New Roman" w:hAnsi="Times New Roman" w:cs="Times New Roman"/>
          <w:sz w:val="20"/>
          <w:szCs w:val="20"/>
        </w:rPr>
        <w:t>_______</w:t>
      </w:r>
      <w:r w:rsidR="00887844">
        <w:rPr>
          <w:rFonts w:ascii="Times New Roman" w:hAnsi="Times New Roman" w:cs="Times New Roman"/>
          <w:sz w:val="20"/>
          <w:szCs w:val="20"/>
        </w:rPr>
        <w:t xml:space="preserve"> </w:t>
      </w:r>
      <w:r w:rsidRPr="00827EA0">
        <w:rPr>
          <w:rFonts w:ascii="Times New Roman" w:hAnsi="Times New Roman" w:cs="Times New Roman"/>
          <w:sz w:val="20"/>
          <w:szCs w:val="20"/>
        </w:rPr>
        <w:t>перевозки груза</w:t>
      </w:r>
    </w:p>
    <w:p w14:paraId="1467463B" w14:textId="4A28577F" w:rsidR="005C3341" w:rsidRDefault="00855FC4" w:rsidP="0078577A">
      <w:pPr>
        <w:shd w:val="clear" w:color="auto" w:fill="FFFFFF"/>
        <w:tabs>
          <w:tab w:val="left" w:leader="underscore" w:pos="3072"/>
          <w:tab w:val="left" w:pos="8174"/>
          <w:tab w:val="left" w:pos="8496"/>
          <w:tab w:val="left" w:pos="9204"/>
        </w:tabs>
        <w:spacing w:before="235"/>
        <w:jc w:val="center"/>
        <w:rPr>
          <w:rFonts w:cs="Times New Roman"/>
        </w:rPr>
      </w:pPr>
      <w:r>
        <w:rPr>
          <w:rFonts w:cs="Times New Roman"/>
        </w:rPr>
        <w:t xml:space="preserve">             </w:t>
      </w:r>
      <w:r w:rsidR="00267BEF" w:rsidRPr="00887844">
        <w:rPr>
          <w:rFonts w:cs="Times New Roman"/>
        </w:rPr>
        <w:t xml:space="preserve">г. Новосибирск                                                                                                   </w:t>
      </w:r>
      <w:proofErr w:type="gramStart"/>
      <w:r w:rsidR="00B53E87" w:rsidRPr="00887844">
        <w:rPr>
          <w:rFonts w:cs="Times New Roman"/>
        </w:rPr>
        <w:t xml:space="preserve">   </w:t>
      </w:r>
      <w:r w:rsidR="00860B07" w:rsidRPr="00887844">
        <w:rPr>
          <w:rFonts w:cs="Times New Roman"/>
        </w:rPr>
        <w:t>«</w:t>
      </w:r>
      <w:proofErr w:type="gramEnd"/>
      <w:r w:rsidR="00626634">
        <w:rPr>
          <w:rFonts w:cs="Times New Roman"/>
        </w:rPr>
        <w:t>__</w:t>
      </w:r>
      <w:r w:rsidR="00860B07" w:rsidRPr="00887844">
        <w:rPr>
          <w:rFonts w:cs="Times New Roman"/>
        </w:rPr>
        <w:t>»</w:t>
      </w:r>
      <w:r w:rsidR="000251E0">
        <w:rPr>
          <w:rFonts w:cs="Times New Roman"/>
        </w:rPr>
        <w:t xml:space="preserve"> </w:t>
      </w:r>
      <w:r w:rsidR="00626634">
        <w:rPr>
          <w:rFonts w:cs="Times New Roman"/>
        </w:rPr>
        <w:t>______</w:t>
      </w:r>
      <w:r w:rsidR="004B1B03">
        <w:rPr>
          <w:rFonts w:cs="Times New Roman"/>
        </w:rPr>
        <w:t xml:space="preserve"> </w:t>
      </w:r>
      <w:r w:rsidR="001724E7" w:rsidRPr="00887844">
        <w:rPr>
          <w:rFonts w:cs="Times New Roman"/>
        </w:rPr>
        <w:t>202</w:t>
      </w:r>
      <w:r w:rsidR="00222027">
        <w:rPr>
          <w:rFonts w:cs="Times New Roman"/>
        </w:rPr>
        <w:t>5</w:t>
      </w:r>
      <w:r w:rsidR="00267BEF" w:rsidRPr="00887844">
        <w:rPr>
          <w:rFonts w:cs="Times New Roman"/>
        </w:rPr>
        <w:t xml:space="preserve"> г.</w:t>
      </w:r>
    </w:p>
    <w:p w14:paraId="58FDF9A8" w14:textId="1558063A" w:rsidR="005C3341" w:rsidRPr="00827EA0" w:rsidRDefault="00267BEF" w:rsidP="00C66B6C">
      <w:pPr>
        <w:jc w:val="both"/>
        <w:rPr>
          <w:rFonts w:cs="Times New Roman"/>
        </w:rPr>
      </w:pPr>
      <w:r w:rsidRPr="00BE4494">
        <w:rPr>
          <w:rFonts w:cs="Times New Roman"/>
        </w:rPr>
        <w:t xml:space="preserve">             </w:t>
      </w:r>
      <w:r w:rsidR="00BE4494" w:rsidRPr="00BE4494">
        <w:rPr>
          <w:rFonts w:cs="Times New Roman"/>
          <w:b/>
          <w:bCs/>
        </w:rPr>
        <w:t>Общество с ограниченной ответственностью «СЕВЕР спецперевозки» (ООО «СЕВЕР»)</w:t>
      </w:r>
      <w:r w:rsidR="00BE4494" w:rsidRPr="00BE4494">
        <w:rPr>
          <w:rFonts w:cs="Times New Roman"/>
        </w:rPr>
        <w:t xml:space="preserve">, именуемое </w:t>
      </w:r>
      <w:r w:rsidR="00BE4494" w:rsidRPr="00887844">
        <w:rPr>
          <w:rFonts w:cs="Times New Roman"/>
        </w:rPr>
        <w:t>в дальнейшем Исполнитель, в лице директора Кудриной Дарьи Владимировны,</w:t>
      </w:r>
      <w:r w:rsidR="00BE4494" w:rsidRPr="00887844">
        <w:rPr>
          <w:rFonts w:cs="Times New Roman"/>
          <w:b/>
          <w:bCs/>
        </w:rPr>
        <w:t xml:space="preserve"> </w:t>
      </w:r>
      <w:r w:rsidR="00834087" w:rsidRPr="00887844">
        <w:rPr>
          <w:rFonts w:cs="Times New Roman"/>
        </w:rPr>
        <w:t>действующего на основании</w:t>
      </w:r>
      <w:r w:rsidR="00E929FC" w:rsidRPr="00887844">
        <w:rPr>
          <w:rFonts w:cs="Times New Roman"/>
        </w:rPr>
        <w:t xml:space="preserve"> Устава</w:t>
      </w:r>
      <w:r w:rsidR="00D2382A" w:rsidRPr="00887844">
        <w:rPr>
          <w:rFonts w:cs="Times New Roman"/>
        </w:rPr>
        <w:t>,</w:t>
      </w:r>
      <w:r w:rsidR="00E929FC" w:rsidRPr="00887844">
        <w:rPr>
          <w:rFonts w:cs="Times New Roman"/>
        </w:rPr>
        <w:t xml:space="preserve"> с одной стороны, и</w:t>
      </w:r>
      <w:r w:rsidR="00926361">
        <w:rPr>
          <w:rFonts w:cs="Times New Roman"/>
        </w:rPr>
        <w:t xml:space="preserve"> </w:t>
      </w:r>
      <w:r w:rsidR="00626634">
        <w:rPr>
          <w:rFonts w:cs="Times New Roman"/>
          <w:b/>
          <w:bCs/>
        </w:rPr>
        <w:t>________________</w:t>
      </w:r>
      <w:r w:rsidR="00BE7A41" w:rsidRPr="00BE7A41">
        <w:rPr>
          <w:rFonts w:cs="Times New Roman"/>
          <w:b/>
          <w:bCs/>
        </w:rPr>
        <w:t xml:space="preserve">, </w:t>
      </w:r>
      <w:r w:rsidR="00BE7A41" w:rsidRPr="00BE7A41">
        <w:rPr>
          <w:rFonts w:cs="Times New Roman"/>
        </w:rPr>
        <w:t xml:space="preserve">именуемое в дальнейшем </w:t>
      </w:r>
      <w:r w:rsidR="00BE7A41" w:rsidRPr="00BE7A41">
        <w:rPr>
          <w:rFonts w:cs="Times New Roman"/>
          <w:b/>
          <w:bCs/>
        </w:rPr>
        <w:t xml:space="preserve">Заказчик, </w:t>
      </w:r>
      <w:r w:rsidR="00CE6172">
        <w:rPr>
          <w:rFonts w:cs="Times New Roman"/>
        </w:rPr>
        <w:t xml:space="preserve">в лице </w:t>
      </w:r>
      <w:r w:rsidR="00626634">
        <w:rPr>
          <w:rFonts w:cs="Times New Roman"/>
        </w:rPr>
        <w:t>__________</w:t>
      </w:r>
      <w:r w:rsidR="00BE7A41" w:rsidRPr="00BE7A41">
        <w:rPr>
          <w:rFonts w:cs="Times New Roman"/>
        </w:rPr>
        <w:t>,</w:t>
      </w:r>
      <w:r w:rsidR="00BE7A41" w:rsidRPr="00BE7A41">
        <w:rPr>
          <w:rFonts w:cs="Times New Roman"/>
          <w:b/>
          <w:bCs/>
        </w:rPr>
        <w:t xml:space="preserve"> </w:t>
      </w:r>
      <w:r w:rsidR="00C66B6C" w:rsidRPr="00C66B6C">
        <w:rPr>
          <w:rFonts w:cs="Times New Roman"/>
        </w:rPr>
        <w:t>д</w:t>
      </w:r>
      <w:r w:rsidR="00A55170" w:rsidRPr="00C66B6C">
        <w:rPr>
          <w:rFonts w:cs="Times New Roman"/>
        </w:rPr>
        <w:t xml:space="preserve">ействующего на основании </w:t>
      </w:r>
      <w:r w:rsidR="00626634">
        <w:rPr>
          <w:rFonts w:cs="Times New Roman"/>
        </w:rPr>
        <w:t>_____</w:t>
      </w:r>
      <w:r w:rsidR="00C66B6C" w:rsidRPr="00C66B6C">
        <w:rPr>
          <w:rFonts w:cs="Times New Roman"/>
        </w:rPr>
        <w:t xml:space="preserve">, </w:t>
      </w:r>
      <w:r w:rsidR="00432FF2" w:rsidRPr="00C66B6C">
        <w:rPr>
          <w:rFonts w:cs="Times New Roman"/>
        </w:rPr>
        <w:t>с</w:t>
      </w:r>
      <w:r w:rsidR="00432FF2" w:rsidRPr="00D21998">
        <w:rPr>
          <w:rFonts w:cs="Times New Roman"/>
        </w:rPr>
        <w:t xml:space="preserve"> другой стороны,</w:t>
      </w:r>
      <w:r w:rsidR="00432FF2" w:rsidRPr="00D21998">
        <w:rPr>
          <w:rFonts w:cs="Times New Roman"/>
          <w:b/>
          <w:bCs/>
        </w:rPr>
        <w:t xml:space="preserve"> </w:t>
      </w:r>
      <w:r w:rsidRPr="00D21998">
        <w:rPr>
          <w:rFonts w:cs="Times New Roman"/>
        </w:rPr>
        <w:t>и</w:t>
      </w:r>
      <w:r w:rsidRPr="00887844">
        <w:rPr>
          <w:rFonts w:cs="Times New Roman"/>
        </w:rPr>
        <w:t>менуемые в дальнейшем Стороны, заключили договор о нижеследующем:</w:t>
      </w:r>
    </w:p>
    <w:p w14:paraId="225F9306" w14:textId="77777777" w:rsidR="005C3341" w:rsidRPr="00833445" w:rsidRDefault="005C3341">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0" w:lineRule="exact"/>
        <w:jc w:val="both"/>
        <w:rPr>
          <w:rFonts w:cs="Times New Roman"/>
          <w:b/>
          <w:bCs/>
        </w:rPr>
      </w:pPr>
    </w:p>
    <w:p w14:paraId="479823B9" w14:textId="77777777" w:rsidR="005C3341" w:rsidRPr="00827EA0" w:rsidRDefault="00267BEF">
      <w:pPr>
        <w:numPr>
          <w:ilvl w:val="0"/>
          <w:numId w:val="2"/>
        </w:numPr>
        <w:shd w:val="clear" w:color="auto" w:fill="FFFFFF"/>
        <w:spacing w:line="250" w:lineRule="exact"/>
        <w:jc w:val="both"/>
        <w:rPr>
          <w:rFonts w:cs="Times New Roman"/>
          <w:b/>
          <w:bCs/>
        </w:rPr>
      </w:pPr>
      <w:r w:rsidRPr="00827EA0">
        <w:rPr>
          <w:rFonts w:cs="Times New Roman"/>
          <w:b/>
          <w:bCs/>
        </w:rPr>
        <w:t>ПРЕДМЕТ ДОГОВОРА.</w:t>
      </w:r>
    </w:p>
    <w:p w14:paraId="03364F69" w14:textId="3644B173" w:rsidR="00833445" w:rsidRPr="00833445" w:rsidRDefault="00267BEF" w:rsidP="00E42603">
      <w:pPr>
        <w:pStyle w:val="a5"/>
        <w:numPr>
          <w:ilvl w:val="1"/>
          <w:numId w:val="2"/>
        </w:numPr>
        <w:ind w:left="709" w:hanging="709"/>
        <w:rPr>
          <w:rFonts w:ascii="Times New Roman" w:eastAsia="Times New Roman" w:hAnsi="Times New Roman" w:cs="Times New Roman"/>
          <w:color w:val="FF0000"/>
          <w:sz w:val="20"/>
          <w:szCs w:val="20"/>
          <w:u w:color="FF0000"/>
        </w:rPr>
      </w:pPr>
      <w:r w:rsidRPr="00833445">
        <w:rPr>
          <w:rFonts w:ascii="Times New Roman" w:hAnsi="Times New Roman" w:cs="Times New Roman"/>
          <w:sz w:val="20"/>
          <w:szCs w:val="20"/>
        </w:rPr>
        <w:t xml:space="preserve">По настоящему договору, в соответствии с оформленной </w:t>
      </w:r>
      <w:r w:rsidR="00C02DAE" w:rsidRPr="00833445">
        <w:rPr>
          <w:rFonts w:ascii="Times New Roman" w:hAnsi="Times New Roman" w:cs="Times New Roman"/>
          <w:sz w:val="20"/>
          <w:szCs w:val="20"/>
        </w:rPr>
        <w:t>З</w:t>
      </w:r>
      <w:r w:rsidRPr="00833445">
        <w:rPr>
          <w:rFonts w:ascii="Times New Roman" w:hAnsi="Times New Roman" w:cs="Times New Roman"/>
          <w:sz w:val="20"/>
          <w:szCs w:val="20"/>
        </w:rPr>
        <w:t xml:space="preserve">аявкой Заказчика, Исполнитель обязуется оказать комплекс услуг, связанных с организацией процесса отправки, получения и перевозки груза любыми видами транспорта по заявленному Заказчиком маршруту, а Заказчик обязуется оплатить вышеуказанные услуги. Перечень и условия оказания Исполнителем Заказчику услуг по каждой перевозке определяется сторонами отдельно и фиксируется в </w:t>
      </w:r>
      <w:r w:rsidR="00C02DAE" w:rsidRPr="00833445">
        <w:rPr>
          <w:rFonts w:ascii="Times New Roman" w:hAnsi="Times New Roman" w:cs="Times New Roman"/>
          <w:sz w:val="20"/>
          <w:szCs w:val="20"/>
        </w:rPr>
        <w:t>З</w:t>
      </w:r>
      <w:r w:rsidR="00242DE1" w:rsidRPr="00833445">
        <w:rPr>
          <w:rFonts w:ascii="Times New Roman" w:hAnsi="Times New Roman" w:cs="Times New Roman"/>
          <w:sz w:val="20"/>
          <w:szCs w:val="20"/>
        </w:rPr>
        <w:t xml:space="preserve">аявке. Образец </w:t>
      </w:r>
      <w:r w:rsidR="00C02DAE" w:rsidRPr="00833445">
        <w:rPr>
          <w:rFonts w:ascii="Times New Roman" w:hAnsi="Times New Roman" w:cs="Times New Roman"/>
          <w:sz w:val="20"/>
          <w:szCs w:val="20"/>
        </w:rPr>
        <w:t>З</w:t>
      </w:r>
      <w:r w:rsidR="00242DE1" w:rsidRPr="00833445">
        <w:rPr>
          <w:rFonts w:ascii="Times New Roman" w:hAnsi="Times New Roman" w:cs="Times New Roman"/>
          <w:sz w:val="20"/>
          <w:szCs w:val="20"/>
        </w:rPr>
        <w:t>аявки представлен в Приложени</w:t>
      </w:r>
      <w:r w:rsidR="00E50174" w:rsidRPr="00833445">
        <w:rPr>
          <w:rFonts w:ascii="Times New Roman" w:hAnsi="Times New Roman" w:cs="Times New Roman"/>
          <w:sz w:val="20"/>
          <w:szCs w:val="20"/>
        </w:rPr>
        <w:t>и</w:t>
      </w:r>
      <w:r w:rsidR="00242DE1" w:rsidRPr="00833445">
        <w:rPr>
          <w:rFonts w:ascii="Times New Roman" w:hAnsi="Times New Roman" w:cs="Times New Roman"/>
          <w:sz w:val="20"/>
          <w:szCs w:val="20"/>
        </w:rPr>
        <w:t xml:space="preserve"> № 1 к настоящему договору</w:t>
      </w:r>
      <w:r w:rsidRPr="00833445">
        <w:rPr>
          <w:rFonts w:ascii="Times New Roman" w:hAnsi="Times New Roman" w:cs="Times New Roman"/>
          <w:sz w:val="20"/>
          <w:szCs w:val="20"/>
        </w:rPr>
        <w:t xml:space="preserve">. </w:t>
      </w:r>
      <w:r w:rsidR="00833445" w:rsidRPr="00833445">
        <w:rPr>
          <w:rFonts w:ascii="Times New Roman" w:hAnsi="Times New Roman" w:cs="Times New Roman"/>
          <w:sz w:val="20"/>
          <w:szCs w:val="20"/>
        </w:rPr>
        <w:t>Стороны вправе урегулировать отдельные</w:t>
      </w:r>
      <w:r w:rsidR="00833445">
        <w:rPr>
          <w:rFonts w:ascii="Times New Roman" w:hAnsi="Times New Roman" w:cs="Times New Roman"/>
          <w:sz w:val="20"/>
          <w:szCs w:val="20"/>
        </w:rPr>
        <w:t>/дополнительные</w:t>
      </w:r>
      <w:r w:rsidR="00833445" w:rsidRPr="00833445">
        <w:rPr>
          <w:rFonts w:ascii="Times New Roman" w:hAnsi="Times New Roman" w:cs="Times New Roman"/>
          <w:sz w:val="20"/>
          <w:szCs w:val="20"/>
        </w:rPr>
        <w:t xml:space="preserve"> условия перевозки в Заявке. </w:t>
      </w:r>
    </w:p>
    <w:p w14:paraId="22BAAD9D" w14:textId="77777777" w:rsidR="005C3341" w:rsidRPr="00827EA0" w:rsidRDefault="005C3341" w:rsidP="004E1990">
      <w:pPr>
        <w:shd w:val="clear" w:color="auto" w:fill="FFFFFF"/>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0" w:lineRule="exact"/>
        <w:ind w:left="709" w:hanging="709"/>
        <w:jc w:val="both"/>
        <w:rPr>
          <w:rFonts w:cs="Times New Roman"/>
          <w:b/>
          <w:bCs/>
        </w:rPr>
      </w:pPr>
    </w:p>
    <w:p w14:paraId="6EA31DC6" w14:textId="77777777" w:rsidR="005C3341" w:rsidRPr="00827EA0" w:rsidRDefault="00267BEF">
      <w:pPr>
        <w:numPr>
          <w:ilvl w:val="0"/>
          <w:numId w:val="5"/>
        </w:numPr>
        <w:shd w:val="clear" w:color="auto" w:fill="FFFFFF"/>
        <w:spacing w:line="250" w:lineRule="exact"/>
        <w:jc w:val="both"/>
        <w:rPr>
          <w:rFonts w:cs="Times New Roman"/>
          <w:b/>
          <w:bCs/>
        </w:rPr>
      </w:pPr>
      <w:r w:rsidRPr="00827EA0">
        <w:rPr>
          <w:rFonts w:cs="Times New Roman"/>
          <w:b/>
          <w:bCs/>
        </w:rPr>
        <w:t>ОБЩИЕ ПОЛОЖЕНИЯ.</w:t>
      </w:r>
    </w:p>
    <w:p w14:paraId="02BA288C" w14:textId="17140D24" w:rsidR="005C3341" w:rsidRPr="00827EA0" w:rsidRDefault="00267BEF" w:rsidP="004E1990">
      <w:pPr>
        <w:numPr>
          <w:ilvl w:val="1"/>
          <w:numId w:val="4"/>
        </w:numPr>
        <w:tabs>
          <w:tab w:val="clear" w:pos="708"/>
          <w:tab w:val="left" w:pos="709"/>
        </w:tabs>
        <w:ind w:left="709" w:hanging="709"/>
        <w:jc w:val="both"/>
        <w:rPr>
          <w:rFonts w:cs="Times New Roman"/>
        </w:rPr>
      </w:pPr>
      <w:r w:rsidRPr="00827EA0">
        <w:rPr>
          <w:rFonts w:cs="Times New Roman"/>
        </w:rPr>
        <w:t xml:space="preserve">Исполнитель передает, а Заказчик принимает выполненные Исполнителем услуги путем оформления </w:t>
      </w:r>
      <w:r w:rsidR="00347CFD" w:rsidRPr="00827EA0">
        <w:rPr>
          <w:rFonts w:cs="Times New Roman"/>
        </w:rPr>
        <w:t xml:space="preserve">Универсального передаточного документа </w:t>
      </w:r>
      <w:r w:rsidR="007470E7">
        <w:rPr>
          <w:rFonts w:cs="Times New Roman"/>
        </w:rPr>
        <w:t>(</w:t>
      </w:r>
      <w:r w:rsidR="00347CFD" w:rsidRPr="00827EA0">
        <w:rPr>
          <w:rFonts w:cs="Times New Roman"/>
        </w:rPr>
        <w:t>счет-фактура и передаточный документ</w:t>
      </w:r>
      <w:r w:rsidR="007470E7">
        <w:rPr>
          <w:rFonts w:cs="Times New Roman"/>
        </w:rPr>
        <w:t xml:space="preserve"> </w:t>
      </w:r>
      <w:r w:rsidR="00347CFD" w:rsidRPr="00827EA0">
        <w:rPr>
          <w:rFonts w:cs="Times New Roman"/>
        </w:rPr>
        <w:t>акт)</w:t>
      </w:r>
      <w:r w:rsidRPr="00827EA0">
        <w:rPr>
          <w:rFonts w:cs="Times New Roman"/>
        </w:rPr>
        <w:t>,</w:t>
      </w:r>
      <w:r w:rsidR="007470E7">
        <w:rPr>
          <w:rFonts w:cs="Times New Roman"/>
        </w:rPr>
        <w:t xml:space="preserve"> далее – УПД, </w:t>
      </w:r>
      <w:r w:rsidRPr="00827EA0">
        <w:rPr>
          <w:rFonts w:cs="Times New Roman"/>
        </w:rPr>
        <w:t>подписанного и заверенного печатями Сторон, который является основанием для окончательного расчета между ними.</w:t>
      </w:r>
    </w:p>
    <w:p w14:paraId="3AB240D3" w14:textId="2B73395A" w:rsidR="005C3341" w:rsidRPr="00827EA0" w:rsidRDefault="00267BEF" w:rsidP="004E1990">
      <w:pPr>
        <w:numPr>
          <w:ilvl w:val="1"/>
          <w:numId w:val="4"/>
        </w:numPr>
        <w:tabs>
          <w:tab w:val="clear" w:pos="708"/>
          <w:tab w:val="left" w:pos="709"/>
        </w:tabs>
        <w:ind w:left="709" w:hanging="709"/>
        <w:jc w:val="both"/>
        <w:rPr>
          <w:rFonts w:cs="Times New Roman"/>
        </w:rPr>
      </w:pPr>
      <w:r w:rsidRPr="00827EA0">
        <w:rPr>
          <w:rFonts w:cs="Times New Roman"/>
        </w:rPr>
        <w:t xml:space="preserve">Заказчик в случае отсутствия у него каких-либо замечаний к оказанным Исполнителем услугам, в течение 5 (пяти) рабочих дней с момента получения подписывает предложенный </w:t>
      </w:r>
      <w:r w:rsidR="007470E7">
        <w:rPr>
          <w:rFonts w:cs="Times New Roman"/>
        </w:rPr>
        <w:t>УПД</w:t>
      </w:r>
      <w:r w:rsidRPr="00827EA0">
        <w:rPr>
          <w:rFonts w:cs="Times New Roman"/>
        </w:rPr>
        <w:t>, либо в тот же срок предоставляет Исполнителю в письменной форме мотивированные замечания по поводу содержания (объема) и качества оказанных Исполнителем услуг</w:t>
      </w:r>
      <w:r w:rsidR="007470E7">
        <w:rPr>
          <w:rFonts w:cs="Times New Roman"/>
        </w:rPr>
        <w:t>.</w:t>
      </w:r>
    </w:p>
    <w:p w14:paraId="636DC0CF" w14:textId="0AB087C9" w:rsidR="005C3341" w:rsidRPr="00827EA0" w:rsidRDefault="00267BEF" w:rsidP="004E1990">
      <w:pPr>
        <w:pStyle w:val="a7"/>
        <w:numPr>
          <w:ilvl w:val="1"/>
          <w:numId w:val="4"/>
        </w:numPr>
        <w:tabs>
          <w:tab w:val="clear" w:pos="708"/>
          <w:tab w:val="left" w:pos="709"/>
        </w:tabs>
        <w:ind w:left="709" w:hanging="709"/>
        <w:jc w:val="both"/>
        <w:rPr>
          <w:rFonts w:cs="Times New Roman"/>
        </w:rPr>
      </w:pPr>
      <w:r w:rsidRPr="00827EA0">
        <w:rPr>
          <w:rFonts w:cs="Times New Roman"/>
        </w:rPr>
        <w:t xml:space="preserve"> В случае</w:t>
      </w:r>
      <w:r w:rsidR="007470E7">
        <w:rPr>
          <w:rFonts w:cs="Times New Roman"/>
        </w:rPr>
        <w:t>,</w:t>
      </w:r>
      <w:r w:rsidRPr="00827EA0">
        <w:rPr>
          <w:rFonts w:cs="Times New Roman"/>
        </w:rPr>
        <w:t xml:space="preserve"> если Заказчик не направляет подписанный </w:t>
      </w:r>
      <w:r w:rsidR="007470E7">
        <w:rPr>
          <w:rFonts w:cs="Times New Roman"/>
        </w:rPr>
        <w:t>УПД</w:t>
      </w:r>
      <w:r w:rsidR="00347CFD" w:rsidRPr="00827EA0">
        <w:rPr>
          <w:rFonts w:cs="Times New Roman"/>
        </w:rPr>
        <w:t xml:space="preserve"> </w:t>
      </w:r>
      <w:r w:rsidRPr="00827EA0">
        <w:rPr>
          <w:rFonts w:cs="Times New Roman"/>
        </w:rPr>
        <w:t>и не представляет мотивированный отказ от его подписания в течение вышеуказанного срока, Заявка Заказчика считается исполненной</w:t>
      </w:r>
      <w:r w:rsidR="007470E7">
        <w:rPr>
          <w:rFonts w:cs="Times New Roman"/>
        </w:rPr>
        <w:t xml:space="preserve"> надлежащим образом</w:t>
      </w:r>
      <w:r w:rsidRPr="00827EA0">
        <w:rPr>
          <w:rFonts w:cs="Times New Roman"/>
        </w:rPr>
        <w:t xml:space="preserve">, </w:t>
      </w:r>
      <w:r w:rsidR="007470E7">
        <w:rPr>
          <w:rFonts w:cs="Times New Roman"/>
        </w:rPr>
        <w:t>УПД</w:t>
      </w:r>
      <w:r w:rsidR="00347CFD" w:rsidRPr="00827EA0">
        <w:rPr>
          <w:rFonts w:cs="Times New Roman"/>
        </w:rPr>
        <w:t xml:space="preserve"> </w:t>
      </w:r>
      <w:r w:rsidR="001724E7" w:rsidRPr="00827EA0">
        <w:rPr>
          <w:rFonts w:cs="Times New Roman"/>
        </w:rPr>
        <w:t>–</w:t>
      </w:r>
      <w:r w:rsidRPr="00827EA0">
        <w:rPr>
          <w:rFonts w:cs="Times New Roman"/>
        </w:rPr>
        <w:t xml:space="preserve"> принятым Заказчиком, а услуги подлежащими оплате в полном объеме.</w:t>
      </w:r>
    </w:p>
    <w:p w14:paraId="048AB419" w14:textId="79FCE034" w:rsidR="005C3341" w:rsidRPr="00827EA0" w:rsidRDefault="00267BEF" w:rsidP="004E1990">
      <w:pPr>
        <w:pStyle w:val="a7"/>
        <w:numPr>
          <w:ilvl w:val="1"/>
          <w:numId w:val="4"/>
        </w:numPr>
        <w:tabs>
          <w:tab w:val="clear" w:pos="708"/>
          <w:tab w:val="left" w:pos="709"/>
        </w:tabs>
        <w:ind w:left="709" w:hanging="709"/>
        <w:jc w:val="both"/>
        <w:rPr>
          <w:rFonts w:cs="Times New Roman"/>
        </w:rPr>
      </w:pPr>
      <w:r w:rsidRPr="00827EA0">
        <w:rPr>
          <w:rFonts w:cs="Times New Roman"/>
        </w:rPr>
        <w:t xml:space="preserve">В своей деятельности Стороны руководствуются положениями настоящего договора, </w:t>
      </w:r>
      <w:r w:rsidR="007470E7">
        <w:rPr>
          <w:rFonts w:cs="Times New Roman"/>
        </w:rPr>
        <w:t xml:space="preserve">ФЗ </w:t>
      </w:r>
      <w:r w:rsidRPr="00827EA0">
        <w:rPr>
          <w:rFonts w:cs="Times New Roman"/>
        </w:rPr>
        <w:t>РФ «О транспортно-экспедиционной деятельности», Уставом Железнодорожного транспорта РФ, Гражданским Кодексом РФ, действующими нормами законодательства, касающихся перевозки грузов железнодорожным, автомобильным, авиационным и морским транспортом в РФ.</w:t>
      </w:r>
    </w:p>
    <w:p w14:paraId="582BCFF7" w14:textId="77777777" w:rsidR="005C3341" w:rsidRPr="00827EA0" w:rsidRDefault="00267BEF" w:rsidP="004E1990">
      <w:pPr>
        <w:numPr>
          <w:ilvl w:val="1"/>
          <w:numId w:val="4"/>
        </w:numPr>
        <w:tabs>
          <w:tab w:val="clear" w:pos="708"/>
          <w:tab w:val="left" w:pos="709"/>
        </w:tabs>
        <w:ind w:left="709" w:hanging="709"/>
        <w:jc w:val="both"/>
        <w:rPr>
          <w:rFonts w:cs="Times New Roman"/>
        </w:rPr>
      </w:pPr>
      <w:r w:rsidRPr="00827EA0">
        <w:rPr>
          <w:rFonts w:cs="Times New Roman"/>
        </w:rPr>
        <w:t>Заказчик обязуется оплатить Исполнителю стоимость услуг, а также возместить все документально подтвержденные согласованные с Заказчиком расходы, в порядке, размеры и сроки, предусмотренные настоящим Договором.</w:t>
      </w:r>
    </w:p>
    <w:p w14:paraId="23D60901" w14:textId="77777777" w:rsidR="005C3341" w:rsidRPr="00827EA0" w:rsidRDefault="005C3341">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rPr>
          <w:rFonts w:ascii="Times New Roman" w:eastAsia="Times New Roman" w:hAnsi="Times New Roman" w:cs="Times New Roman"/>
          <w:sz w:val="20"/>
          <w:szCs w:val="20"/>
        </w:rPr>
      </w:pPr>
    </w:p>
    <w:p w14:paraId="65242FC5" w14:textId="77777777" w:rsidR="005C3341" w:rsidRPr="00827EA0" w:rsidRDefault="00267BEF" w:rsidP="00267BEF">
      <w:pPr>
        <w:numPr>
          <w:ilvl w:val="0"/>
          <w:numId w:val="9"/>
        </w:numPr>
        <w:shd w:val="clear" w:color="auto" w:fill="FFFFFF"/>
        <w:spacing w:line="250" w:lineRule="exact"/>
        <w:jc w:val="both"/>
        <w:rPr>
          <w:rFonts w:cs="Times New Roman"/>
          <w:b/>
          <w:bCs/>
        </w:rPr>
      </w:pPr>
      <w:r w:rsidRPr="00827EA0">
        <w:rPr>
          <w:rFonts w:cs="Times New Roman"/>
          <w:b/>
          <w:bCs/>
        </w:rPr>
        <w:t>ПРАВА И ОБЯЗАННОСТИ СТОРОН.</w:t>
      </w:r>
    </w:p>
    <w:p w14:paraId="3849928D" w14:textId="77777777" w:rsidR="005C3341" w:rsidRPr="00827EA0" w:rsidRDefault="00267BEF" w:rsidP="00267BEF">
      <w:pPr>
        <w:numPr>
          <w:ilvl w:val="1"/>
          <w:numId w:val="8"/>
        </w:numPr>
        <w:shd w:val="clear" w:color="auto" w:fill="FFFFFF"/>
        <w:spacing w:line="250" w:lineRule="exact"/>
        <w:jc w:val="both"/>
        <w:rPr>
          <w:rFonts w:cs="Times New Roman"/>
          <w:b/>
          <w:bCs/>
        </w:rPr>
      </w:pPr>
      <w:r w:rsidRPr="00827EA0">
        <w:rPr>
          <w:rFonts w:cs="Times New Roman"/>
          <w:b/>
          <w:bCs/>
        </w:rPr>
        <w:t>Обязанности Исполнителя:</w:t>
      </w:r>
    </w:p>
    <w:p w14:paraId="7987F9F8" w14:textId="377797E6" w:rsidR="005C3341" w:rsidRPr="00827EA0" w:rsidRDefault="00267BEF" w:rsidP="004E1990">
      <w:pPr>
        <w:numPr>
          <w:ilvl w:val="2"/>
          <w:numId w:val="8"/>
        </w:numPr>
        <w:shd w:val="clear" w:color="auto" w:fill="FFFFFF"/>
        <w:spacing w:line="250" w:lineRule="exact"/>
        <w:ind w:left="709" w:hanging="709"/>
        <w:jc w:val="both"/>
        <w:rPr>
          <w:rFonts w:cs="Times New Roman"/>
        </w:rPr>
      </w:pPr>
      <w:r w:rsidRPr="00827EA0">
        <w:rPr>
          <w:rFonts w:cs="Times New Roman"/>
        </w:rPr>
        <w:t xml:space="preserve">Принимать от Заказчика </w:t>
      </w:r>
      <w:r w:rsidR="00C02DAE">
        <w:rPr>
          <w:rFonts w:cs="Times New Roman"/>
        </w:rPr>
        <w:t>З</w:t>
      </w:r>
      <w:r w:rsidRPr="00827EA0">
        <w:rPr>
          <w:rFonts w:cs="Times New Roman"/>
        </w:rPr>
        <w:t>аявку на перевозку грузов, информировать Заказчика обо всех условиях планируемой перевозки, включая цены, сроки их действия, состав и содержание документов на перевозку и т.п.</w:t>
      </w:r>
    </w:p>
    <w:p w14:paraId="708D9B9F" w14:textId="20E0A820" w:rsidR="005C3341" w:rsidRPr="00827EA0" w:rsidRDefault="00267BEF" w:rsidP="004E1990">
      <w:pPr>
        <w:numPr>
          <w:ilvl w:val="2"/>
          <w:numId w:val="10"/>
        </w:numPr>
        <w:shd w:val="clear" w:color="auto" w:fill="FFFFFF"/>
        <w:spacing w:line="250" w:lineRule="exact"/>
        <w:ind w:left="709" w:hanging="709"/>
        <w:jc w:val="both"/>
        <w:rPr>
          <w:rFonts w:cs="Times New Roman"/>
        </w:rPr>
      </w:pPr>
      <w:r w:rsidRPr="00827EA0">
        <w:rPr>
          <w:rFonts w:cs="Times New Roman"/>
        </w:rPr>
        <w:t xml:space="preserve">Предоставлять в оговоренные </w:t>
      </w:r>
      <w:r w:rsidR="00D508C2">
        <w:rPr>
          <w:rFonts w:cs="Times New Roman"/>
        </w:rPr>
        <w:t>З</w:t>
      </w:r>
      <w:r w:rsidRPr="00827EA0">
        <w:rPr>
          <w:rFonts w:cs="Times New Roman"/>
        </w:rPr>
        <w:t>аявкой сроки транспортное средство под погрузку и обеспечить оформление всех документов, необходимых для транспортировки груза и сдачи груза Заказчика перевозчику, либо иным третьим лицам, привлеченным для выполнения перевозки в рамках настоящего договора.</w:t>
      </w:r>
    </w:p>
    <w:p w14:paraId="03981EC6" w14:textId="1013CC46" w:rsidR="005C3341" w:rsidRPr="00827EA0" w:rsidRDefault="00267BEF" w:rsidP="004E1990">
      <w:pPr>
        <w:numPr>
          <w:ilvl w:val="2"/>
          <w:numId w:val="10"/>
        </w:numPr>
        <w:shd w:val="clear" w:color="auto" w:fill="FFFFFF"/>
        <w:spacing w:line="250" w:lineRule="exact"/>
        <w:ind w:left="709" w:hanging="709"/>
        <w:jc w:val="both"/>
        <w:rPr>
          <w:rFonts w:cs="Times New Roman"/>
        </w:rPr>
      </w:pPr>
      <w:r w:rsidRPr="00827EA0">
        <w:rPr>
          <w:rFonts w:cs="Times New Roman"/>
        </w:rPr>
        <w:t xml:space="preserve">Все поручения, связанные с оказанием услуг по перевозкам грузов Заказчика, выполнять в объемах, определенных и согласованных в письменных </w:t>
      </w:r>
      <w:r w:rsidR="00D508C2">
        <w:rPr>
          <w:rFonts w:cs="Times New Roman"/>
        </w:rPr>
        <w:t>З</w:t>
      </w:r>
      <w:r w:rsidRPr="00827EA0">
        <w:rPr>
          <w:rFonts w:cs="Times New Roman"/>
        </w:rPr>
        <w:t xml:space="preserve">аявках Заказчика.  Доставка груза до места погрузки и погрузка осуществляются силами и за счет Заказчика, если иное не указано в </w:t>
      </w:r>
      <w:r w:rsidR="00D508C2">
        <w:rPr>
          <w:rFonts w:cs="Times New Roman"/>
        </w:rPr>
        <w:t>З</w:t>
      </w:r>
      <w:r w:rsidRPr="00827EA0">
        <w:rPr>
          <w:rFonts w:cs="Times New Roman"/>
        </w:rPr>
        <w:t>аявке.</w:t>
      </w:r>
    </w:p>
    <w:p w14:paraId="7DE136B7" w14:textId="77777777" w:rsidR="005C3341" w:rsidRPr="00827EA0" w:rsidRDefault="00267BEF" w:rsidP="004E1990">
      <w:pPr>
        <w:numPr>
          <w:ilvl w:val="2"/>
          <w:numId w:val="10"/>
        </w:numPr>
        <w:shd w:val="clear" w:color="auto" w:fill="FFFFFF"/>
        <w:spacing w:line="250" w:lineRule="exact"/>
        <w:ind w:left="709" w:hanging="709"/>
        <w:jc w:val="both"/>
        <w:rPr>
          <w:rFonts w:cs="Times New Roman"/>
        </w:rPr>
      </w:pPr>
      <w:r w:rsidRPr="00827EA0">
        <w:rPr>
          <w:rFonts w:cs="Times New Roman"/>
        </w:rPr>
        <w:t>Информировать в разумный срок Заказчика о невозможности своевременного предоставления транспортных средств по причинам, не зависящим от Исполнителя.</w:t>
      </w:r>
    </w:p>
    <w:p w14:paraId="43FD11CD" w14:textId="77777777" w:rsidR="005C3341" w:rsidRPr="00827EA0" w:rsidRDefault="00267BEF" w:rsidP="004E1990">
      <w:pPr>
        <w:numPr>
          <w:ilvl w:val="2"/>
          <w:numId w:val="11"/>
        </w:numPr>
        <w:shd w:val="clear" w:color="auto" w:fill="FFFFFF"/>
        <w:spacing w:line="250" w:lineRule="exact"/>
        <w:ind w:left="709" w:hanging="709"/>
        <w:jc w:val="both"/>
        <w:rPr>
          <w:rFonts w:cs="Times New Roman"/>
        </w:rPr>
      </w:pPr>
      <w:r w:rsidRPr="00827EA0">
        <w:rPr>
          <w:rFonts w:cs="Times New Roman"/>
        </w:rPr>
        <w:t xml:space="preserve">Своевременно производить все необходимые расчеты с третьими лицами и </w:t>
      </w:r>
      <w:r w:rsidR="00077DD2" w:rsidRPr="00827EA0">
        <w:rPr>
          <w:rFonts w:cs="Times New Roman"/>
        </w:rPr>
        <w:t>платежи по</w:t>
      </w:r>
      <w:r w:rsidRPr="00827EA0">
        <w:rPr>
          <w:rFonts w:cs="Times New Roman"/>
        </w:rPr>
        <w:t xml:space="preserve"> обслуживанию груза Заказчика.</w:t>
      </w:r>
    </w:p>
    <w:p w14:paraId="5EA0C11C" w14:textId="77777777" w:rsidR="005C3341" w:rsidRPr="00827EA0" w:rsidRDefault="00267BEF" w:rsidP="004E1990">
      <w:pPr>
        <w:numPr>
          <w:ilvl w:val="2"/>
          <w:numId w:val="11"/>
        </w:numPr>
        <w:shd w:val="clear" w:color="auto" w:fill="FFFFFF"/>
        <w:tabs>
          <w:tab w:val="clear" w:pos="708"/>
          <w:tab w:val="left" w:pos="709"/>
        </w:tabs>
        <w:spacing w:line="250" w:lineRule="exact"/>
        <w:ind w:left="709" w:hanging="709"/>
        <w:jc w:val="both"/>
        <w:rPr>
          <w:rFonts w:cs="Times New Roman"/>
        </w:rPr>
      </w:pPr>
      <w:r w:rsidRPr="00827EA0">
        <w:rPr>
          <w:rFonts w:cs="Times New Roman"/>
        </w:rPr>
        <w:t xml:space="preserve">Уведомлять Заказчика об </w:t>
      </w:r>
      <w:r w:rsidR="00077DD2" w:rsidRPr="00827EA0">
        <w:rPr>
          <w:rFonts w:cs="Times New Roman"/>
        </w:rPr>
        <w:t>отправлении и</w:t>
      </w:r>
      <w:r w:rsidRPr="00827EA0">
        <w:rPr>
          <w:rFonts w:cs="Times New Roman"/>
        </w:rPr>
        <w:t xml:space="preserve"> о планируемом времени прибытия груза в пункт назначения.</w:t>
      </w:r>
    </w:p>
    <w:p w14:paraId="581D2EA1" w14:textId="3F1E95F3" w:rsidR="005C3341" w:rsidRPr="00827EA0" w:rsidRDefault="00267BEF" w:rsidP="004E1990">
      <w:pPr>
        <w:numPr>
          <w:ilvl w:val="2"/>
          <w:numId w:val="11"/>
        </w:numPr>
        <w:shd w:val="clear" w:color="auto" w:fill="FFFFFF"/>
        <w:tabs>
          <w:tab w:val="clear" w:pos="708"/>
          <w:tab w:val="left" w:pos="709"/>
        </w:tabs>
        <w:spacing w:line="250" w:lineRule="exact"/>
        <w:ind w:left="709" w:hanging="709"/>
        <w:jc w:val="both"/>
        <w:rPr>
          <w:rFonts w:cs="Times New Roman"/>
        </w:rPr>
      </w:pPr>
      <w:r w:rsidRPr="00827EA0">
        <w:rPr>
          <w:rFonts w:cs="Times New Roman"/>
        </w:rPr>
        <w:t xml:space="preserve">Информировать Заказчика о любых задержках и изменениях, которые могут повлечь </w:t>
      </w:r>
      <w:r w:rsidR="00752E75">
        <w:rPr>
          <w:rFonts w:cs="Times New Roman"/>
        </w:rPr>
        <w:t>изменение</w:t>
      </w:r>
      <w:r w:rsidRPr="00827EA0">
        <w:rPr>
          <w:rFonts w:cs="Times New Roman"/>
        </w:rPr>
        <w:t xml:space="preserve"> сроков доставки груза, и принимать меры по их устранению.</w:t>
      </w:r>
    </w:p>
    <w:p w14:paraId="7292C00F" w14:textId="3470CCDB" w:rsidR="005C3341" w:rsidRPr="00827EA0" w:rsidRDefault="00267BEF" w:rsidP="004E1990">
      <w:pPr>
        <w:numPr>
          <w:ilvl w:val="2"/>
          <w:numId w:val="11"/>
        </w:numPr>
        <w:shd w:val="clear" w:color="auto" w:fill="FFFFFF"/>
        <w:tabs>
          <w:tab w:val="clear" w:pos="708"/>
          <w:tab w:val="left" w:pos="709"/>
        </w:tabs>
        <w:spacing w:line="250" w:lineRule="exact"/>
        <w:ind w:left="709" w:hanging="709"/>
        <w:jc w:val="both"/>
        <w:rPr>
          <w:rFonts w:cs="Times New Roman"/>
        </w:rPr>
      </w:pPr>
      <w:r w:rsidRPr="00827EA0">
        <w:rPr>
          <w:rFonts w:cs="Times New Roman"/>
        </w:rPr>
        <w:t>По желанию и за счет Заказчика производить дополнительное страхование груза</w:t>
      </w:r>
      <w:r w:rsidR="00752E75">
        <w:rPr>
          <w:rFonts w:cs="Times New Roman"/>
        </w:rPr>
        <w:t>, о чем делается отметка в Заявке</w:t>
      </w:r>
      <w:r w:rsidRPr="00827EA0">
        <w:rPr>
          <w:rFonts w:cs="Times New Roman"/>
        </w:rPr>
        <w:t xml:space="preserve">. </w:t>
      </w:r>
    </w:p>
    <w:p w14:paraId="02DEFD08" w14:textId="77777777" w:rsidR="005C3341" w:rsidRPr="00827EA0" w:rsidRDefault="00267BEF" w:rsidP="004E1990">
      <w:pPr>
        <w:numPr>
          <w:ilvl w:val="2"/>
          <w:numId w:val="11"/>
        </w:numPr>
        <w:shd w:val="clear" w:color="auto" w:fill="FFFFFF"/>
        <w:tabs>
          <w:tab w:val="clear" w:pos="708"/>
          <w:tab w:val="left" w:pos="709"/>
        </w:tabs>
        <w:spacing w:line="250" w:lineRule="exact"/>
        <w:ind w:left="709" w:hanging="709"/>
        <w:jc w:val="both"/>
        <w:rPr>
          <w:rFonts w:cs="Times New Roman"/>
        </w:rPr>
      </w:pPr>
      <w:r w:rsidRPr="00827EA0">
        <w:rPr>
          <w:rFonts w:cs="Times New Roman"/>
        </w:rPr>
        <w:t xml:space="preserve">По согласованию сторон выполнять другие поручения Заказчика, связанные с транспортно-экспедиционным </w:t>
      </w:r>
      <w:r w:rsidR="00077DD2" w:rsidRPr="00827EA0">
        <w:rPr>
          <w:rFonts w:cs="Times New Roman"/>
        </w:rPr>
        <w:t>обслуживанием грузов</w:t>
      </w:r>
      <w:r w:rsidRPr="00827EA0">
        <w:rPr>
          <w:rFonts w:cs="Times New Roman"/>
        </w:rPr>
        <w:t xml:space="preserve"> Заказчика.</w:t>
      </w:r>
    </w:p>
    <w:p w14:paraId="3F9DDFDE" w14:textId="77777777" w:rsidR="005C3341" w:rsidRPr="00827EA0" w:rsidRDefault="00267BEF" w:rsidP="004E1990">
      <w:pPr>
        <w:numPr>
          <w:ilvl w:val="2"/>
          <w:numId w:val="11"/>
        </w:numPr>
        <w:shd w:val="clear" w:color="auto" w:fill="FFFFFF"/>
        <w:tabs>
          <w:tab w:val="clear" w:pos="708"/>
          <w:tab w:val="left" w:pos="709"/>
        </w:tabs>
        <w:spacing w:line="250" w:lineRule="exact"/>
        <w:ind w:left="709" w:hanging="709"/>
        <w:jc w:val="both"/>
        <w:rPr>
          <w:rFonts w:cs="Times New Roman"/>
        </w:rPr>
      </w:pPr>
      <w:r w:rsidRPr="00827EA0">
        <w:rPr>
          <w:rFonts w:cs="Times New Roman"/>
        </w:rPr>
        <w:t xml:space="preserve">Обеспечить предоставление транспортных средств под погрузку по адресу и в сроки, указанные в Заявке, </w:t>
      </w:r>
      <w:r w:rsidRPr="00827EA0">
        <w:rPr>
          <w:rFonts w:cs="Times New Roman"/>
        </w:rPr>
        <w:lastRenderedPageBreak/>
        <w:t>при этом транспортные средства должны быть в технически исправном состоянии, пригодном для выполнения перевозок данного вида груза.</w:t>
      </w:r>
    </w:p>
    <w:p w14:paraId="3378D1C5" w14:textId="77777777" w:rsidR="005C3341" w:rsidRPr="00827EA0" w:rsidRDefault="005C3341">
      <w:pPr>
        <w:shd w:val="clear" w:color="auto" w:fill="FFFFFF"/>
        <w:tabs>
          <w:tab w:val="left" w:pos="567"/>
          <w:tab w:val="left" w:pos="74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0" w:lineRule="exact"/>
        <w:ind w:left="567" w:hanging="567"/>
        <w:jc w:val="both"/>
        <w:rPr>
          <w:rFonts w:cs="Times New Roman"/>
        </w:rPr>
      </w:pPr>
    </w:p>
    <w:p w14:paraId="3D143D6C" w14:textId="77777777" w:rsidR="005C3341" w:rsidRPr="00827EA0" w:rsidRDefault="00267BEF" w:rsidP="004E1990">
      <w:pPr>
        <w:pStyle w:val="a7"/>
        <w:numPr>
          <w:ilvl w:val="1"/>
          <w:numId w:val="12"/>
        </w:numPr>
        <w:shd w:val="clear" w:color="auto" w:fill="FFFFFF"/>
        <w:tabs>
          <w:tab w:val="left" w:pos="709"/>
          <w:tab w:val="left" w:pos="74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0" w:lineRule="exact"/>
        <w:jc w:val="both"/>
        <w:rPr>
          <w:rFonts w:cs="Times New Roman"/>
          <w:b/>
          <w:bCs/>
        </w:rPr>
      </w:pPr>
      <w:r w:rsidRPr="00827EA0">
        <w:rPr>
          <w:rFonts w:cs="Times New Roman"/>
          <w:b/>
          <w:bCs/>
        </w:rPr>
        <w:t>Права Исполнителя:</w:t>
      </w:r>
    </w:p>
    <w:p w14:paraId="4C851D51" w14:textId="69CA305F" w:rsidR="005C3341" w:rsidRPr="00827EA0" w:rsidRDefault="00267BEF" w:rsidP="004E1990">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hanging="709"/>
        <w:jc w:val="both"/>
        <w:outlineLvl w:val="1"/>
        <w:rPr>
          <w:rFonts w:cs="Times New Roman"/>
        </w:rPr>
      </w:pPr>
      <w:r w:rsidRPr="00827EA0">
        <w:rPr>
          <w:rFonts w:cs="Times New Roman"/>
        </w:rPr>
        <w:t xml:space="preserve">3.2.1. </w:t>
      </w:r>
      <w:r w:rsidR="004E1990" w:rsidRPr="00827EA0">
        <w:rPr>
          <w:rFonts w:cs="Times New Roman"/>
        </w:rPr>
        <w:t xml:space="preserve">   </w:t>
      </w:r>
      <w:r w:rsidRPr="00827EA0">
        <w:rPr>
          <w:rFonts w:cs="Times New Roman"/>
        </w:rPr>
        <w:t>Для выполнения обязательств по настоящему договору Исполнитель вправе привлекать третьих лиц</w:t>
      </w:r>
      <w:r w:rsidR="00D508C2">
        <w:rPr>
          <w:rFonts w:cs="Times New Roman"/>
        </w:rPr>
        <w:t>, з</w:t>
      </w:r>
      <w:r w:rsidRPr="00827EA0">
        <w:rPr>
          <w:rFonts w:cs="Times New Roman"/>
        </w:rPr>
        <w:t xml:space="preserve">а действия/бездействия </w:t>
      </w:r>
      <w:r w:rsidR="00D508C2">
        <w:rPr>
          <w:rFonts w:cs="Times New Roman"/>
        </w:rPr>
        <w:t xml:space="preserve">которых </w:t>
      </w:r>
      <w:r w:rsidRPr="00827EA0">
        <w:rPr>
          <w:rFonts w:cs="Times New Roman"/>
        </w:rPr>
        <w:t>Исполнитель несет ответственность как за свои собственные.</w:t>
      </w:r>
    </w:p>
    <w:p w14:paraId="29C29866" w14:textId="77777777" w:rsidR="005C3341" w:rsidRPr="00827EA0" w:rsidRDefault="00267BEF" w:rsidP="004E1990">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hanging="709"/>
        <w:jc w:val="both"/>
        <w:outlineLvl w:val="1"/>
        <w:rPr>
          <w:rFonts w:cs="Times New Roman"/>
        </w:rPr>
      </w:pPr>
      <w:r w:rsidRPr="00827EA0">
        <w:rPr>
          <w:rFonts w:cs="Times New Roman"/>
        </w:rPr>
        <w:t xml:space="preserve">3.2.2. </w:t>
      </w:r>
      <w:r w:rsidR="004E1990" w:rsidRPr="00827EA0">
        <w:rPr>
          <w:rFonts w:cs="Times New Roman"/>
        </w:rPr>
        <w:t xml:space="preserve">    </w:t>
      </w:r>
      <w:r w:rsidRPr="00827EA0">
        <w:rPr>
          <w:rFonts w:cs="Times New Roman"/>
        </w:rPr>
        <w:t>Исполнитель вправе отступать от указаний Заказчика, если только это необходимо в интересах Заказчика и Исполнитель по не зависящим от него обстоятельствам не смог предварительно запросить Заказчика в порядке, определенном договором, о его согласии на такое отступление или получить в течение суток ответ на свой запрос.</w:t>
      </w:r>
    </w:p>
    <w:p w14:paraId="295D5114" w14:textId="77777777" w:rsidR="005C3341" w:rsidRPr="00827EA0" w:rsidRDefault="00267BEF" w:rsidP="004E1990">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hanging="709"/>
        <w:jc w:val="both"/>
        <w:outlineLvl w:val="1"/>
        <w:rPr>
          <w:rFonts w:cs="Times New Roman"/>
        </w:rPr>
      </w:pPr>
      <w:r w:rsidRPr="00827EA0">
        <w:rPr>
          <w:rFonts w:cs="Times New Roman"/>
        </w:rPr>
        <w:t xml:space="preserve">3.2.3. </w:t>
      </w:r>
      <w:r w:rsidR="004E1990" w:rsidRPr="00827EA0">
        <w:rPr>
          <w:rFonts w:cs="Times New Roman"/>
        </w:rPr>
        <w:t xml:space="preserve">    </w:t>
      </w:r>
      <w:r w:rsidRPr="00827EA0">
        <w:rPr>
          <w:rFonts w:cs="Times New Roman"/>
        </w:rPr>
        <w:t xml:space="preserve">В случае, если указания Заказчика неточны или неполны либо не соответствуют настоящему </w:t>
      </w:r>
      <w:r w:rsidR="00077DD2" w:rsidRPr="00827EA0">
        <w:rPr>
          <w:rStyle w:val="a6"/>
          <w:rFonts w:cs="Times New Roman"/>
          <w:color w:val="auto"/>
          <w:u w:val="none"/>
        </w:rPr>
        <w:t xml:space="preserve">договору </w:t>
      </w:r>
      <w:r w:rsidR="00077DD2" w:rsidRPr="00827EA0">
        <w:rPr>
          <w:rFonts w:cs="Times New Roman"/>
        </w:rPr>
        <w:t>и</w:t>
      </w:r>
      <w:r w:rsidRPr="00827EA0">
        <w:rPr>
          <w:rFonts w:cs="Times New Roman"/>
        </w:rPr>
        <w:t xml:space="preserve"> Исполнитель по не зависящим от него обстоятельствам не имел возможности уточнить указания Заказчика, Исполнитель оказывает услуги исходя из интересов Заказчика.</w:t>
      </w:r>
    </w:p>
    <w:p w14:paraId="7BFC45CD" w14:textId="77777777" w:rsidR="005C3341" w:rsidRPr="00827EA0" w:rsidRDefault="00267BEF" w:rsidP="004E1990">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hanging="709"/>
        <w:jc w:val="both"/>
        <w:outlineLvl w:val="1"/>
        <w:rPr>
          <w:rFonts w:cs="Times New Roman"/>
        </w:rPr>
      </w:pPr>
      <w:r w:rsidRPr="00827EA0">
        <w:rPr>
          <w:rFonts w:cs="Times New Roman"/>
        </w:rPr>
        <w:t xml:space="preserve">3.2.4. </w:t>
      </w:r>
      <w:r w:rsidR="004E1990" w:rsidRPr="00827EA0">
        <w:rPr>
          <w:rFonts w:cs="Times New Roman"/>
        </w:rPr>
        <w:t xml:space="preserve"> </w:t>
      </w:r>
      <w:r w:rsidRPr="00827EA0">
        <w:rPr>
          <w:rFonts w:cs="Times New Roman"/>
        </w:rPr>
        <w:t>Исполнитель вправе не приступать к исполнению обязанностей, предусмотренных договором, до представления Заказчиком необходимых документов, а также информации о свойствах груза, об условиях его перевозки и иной информации, необходимой для исполнения Исполнителем обязанностей.</w:t>
      </w:r>
    </w:p>
    <w:p w14:paraId="180ECC00" w14:textId="77777777" w:rsidR="005C3341" w:rsidRPr="00827EA0" w:rsidRDefault="00267BEF" w:rsidP="004E1990">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hanging="709"/>
        <w:jc w:val="both"/>
        <w:rPr>
          <w:rFonts w:cs="Times New Roman"/>
        </w:rPr>
      </w:pPr>
      <w:r w:rsidRPr="00827EA0">
        <w:rPr>
          <w:rFonts w:cs="Times New Roman"/>
        </w:rPr>
        <w:t xml:space="preserve">3.2.5. </w:t>
      </w:r>
      <w:r w:rsidR="004E1990" w:rsidRPr="00827EA0">
        <w:rPr>
          <w:rFonts w:cs="Times New Roman"/>
        </w:rPr>
        <w:t xml:space="preserve">    </w:t>
      </w:r>
      <w:r w:rsidRPr="00827EA0">
        <w:rPr>
          <w:rFonts w:cs="Times New Roman"/>
        </w:rPr>
        <w:t>Исполнитель имеет право проверять правильность сведений, указанных в Заявке.</w:t>
      </w:r>
    </w:p>
    <w:p w14:paraId="0AB4DFAA" w14:textId="44BF343A" w:rsidR="005C3341" w:rsidRPr="00827EA0" w:rsidRDefault="00267BEF" w:rsidP="004E1990">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hanging="709"/>
        <w:jc w:val="both"/>
        <w:rPr>
          <w:rFonts w:cs="Times New Roman"/>
        </w:rPr>
      </w:pPr>
      <w:r w:rsidRPr="00827EA0">
        <w:rPr>
          <w:rFonts w:cs="Times New Roman"/>
        </w:rPr>
        <w:t xml:space="preserve">3.2.6. </w:t>
      </w:r>
      <w:r w:rsidR="004E1990" w:rsidRPr="00827EA0">
        <w:rPr>
          <w:rFonts w:cs="Times New Roman"/>
        </w:rPr>
        <w:t xml:space="preserve">  </w:t>
      </w:r>
      <w:r w:rsidRPr="00827EA0">
        <w:rPr>
          <w:rFonts w:cs="Times New Roman"/>
        </w:rPr>
        <w:t>Исполнитель вправе в случае отсутствия упаковки или ее несоответствия характеру и/или количеству груза осуществить упаковку за счет Заказчика в целях предотвращения возможной утраты, недостачи или повреждения (порчи) груза в процессе перевозки. Осуществление Исполнителем такой упаковки не освобождает Заказчика от ответственности перед Исполнителем и третьими лицами за последствия сдачи груза к перевозке без упаковки или в упаковке, не соответствующей характеру и/или количеству груза.</w:t>
      </w:r>
    </w:p>
    <w:p w14:paraId="57F5310E" w14:textId="455C2198" w:rsidR="005C3341" w:rsidRPr="00827EA0" w:rsidRDefault="00267BEF" w:rsidP="004E1990">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hanging="709"/>
        <w:jc w:val="both"/>
        <w:rPr>
          <w:rFonts w:cs="Times New Roman"/>
        </w:rPr>
      </w:pPr>
      <w:r w:rsidRPr="00827EA0">
        <w:rPr>
          <w:rFonts w:cs="Times New Roman"/>
        </w:rPr>
        <w:t xml:space="preserve">3.2.7. </w:t>
      </w:r>
      <w:r w:rsidR="004E1990" w:rsidRPr="00827EA0">
        <w:rPr>
          <w:rFonts w:cs="Times New Roman"/>
        </w:rPr>
        <w:t xml:space="preserve"> </w:t>
      </w:r>
      <w:r w:rsidRPr="00827EA0">
        <w:rPr>
          <w:rFonts w:cs="Times New Roman"/>
        </w:rPr>
        <w:t>В случае если вес предъявляемого груза, перевозка которого должна осуществляться на одном транспортном средстве, превышает вес, указанный в Заявке, либо превышает грузоподъемность подвижного состава, поданного под погрузку, что не согласовано в Заявке</w:t>
      </w:r>
      <w:r w:rsidR="00752E75">
        <w:rPr>
          <w:rFonts w:cs="Times New Roman"/>
        </w:rPr>
        <w:t xml:space="preserve"> (признается срывом погрузки </w:t>
      </w:r>
      <w:r w:rsidR="00D508C2">
        <w:rPr>
          <w:rFonts w:cs="Times New Roman"/>
        </w:rPr>
        <w:t xml:space="preserve">по вине </w:t>
      </w:r>
      <w:r w:rsidR="00752E75">
        <w:rPr>
          <w:rFonts w:cs="Times New Roman"/>
        </w:rPr>
        <w:t>Заказчик</w:t>
      </w:r>
      <w:r w:rsidR="00D508C2">
        <w:rPr>
          <w:rFonts w:cs="Times New Roman"/>
        </w:rPr>
        <w:t>а</w:t>
      </w:r>
      <w:r w:rsidR="00752E75">
        <w:rPr>
          <w:rFonts w:cs="Times New Roman"/>
        </w:rPr>
        <w:t>)</w:t>
      </w:r>
      <w:r w:rsidRPr="00827EA0">
        <w:rPr>
          <w:rFonts w:cs="Times New Roman"/>
        </w:rPr>
        <w:t xml:space="preserve">, </w:t>
      </w:r>
      <w:r w:rsidR="00752E75">
        <w:rPr>
          <w:rFonts w:cs="Times New Roman"/>
        </w:rPr>
        <w:t>И</w:t>
      </w:r>
      <w:r w:rsidRPr="00827EA0">
        <w:rPr>
          <w:rFonts w:cs="Times New Roman"/>
        </w:rPr>
        <w:t>сполнитель имеет право отказаться от получения груза к перевозке</w:t>
      </w:r>
      <w:r w:rsidR="00752E75">
        <w:rPr>
          <w:rFonts w:cs="Times New Roman"/>
        </w:rPr>
        <w:t xml:space="preserve"> </w:t>
      </w:r>
      <w:r w:rsidRPr="00827EA0">
        <w:rPr>
          <w:rFonts w:cs="Times New Roman"/>
        </w:rPr>
        <w:t>либо выставить дополнительный счет</w:t>
      </w:r>
      <w:r w:rsidR="00752E75">
        <w:rPr>
          <w:rFonts w:cs="Times New Roman"/>
        </w:rPr>
        <w:t xml:space="preserve"> при наличии технической возможности перевозки фактически предъявленного к перевозке груза</w:t>
      </w:r>
      <w:r w:rsidRPr="00827EA0">
        <w:rPr>
          <w:rFonts w:cs="Times New Roman"/>
        </w:rPr>
        <w:t xml:space="preserve">. </w:t>
      </w:r>
    </w:p>
    <w:p w14:paraId="7467DE0B" w14:textId="77777777" w:rsidR="005C3341" w:rsidRPr="00827EA0" w:rsidRDefault="00267BEF" w:rsidP="004E1990">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hanging="709"/>
        <w:jc w:val="both"/>
        <w:rPr>
          <w:rFonts w:cs="Times New Roman"/>
        </w:rPr>
      </w:pPr>
      <w:r w:rsidRPr="00827EA0">
        <w:rPr>
          <w:rFonts w:cs="Times New Roman"/>
        </w:rPr>
        <w:t xml:space="preserve">3.2.8. </w:t>
      </w:r>
      <w:r w:rsidR="004E1990" w:rsidRPr="00827EA0">
        <w:rPr>
          <w:rFonts w:cs="Times New Roman"/>
        </w:rPr>
        <w:t xml:space="preserve">  </w:t>
      </w:r>
      <w:r w:rsidRPr="00827EA0">
        <w:rPr>
          <w:rFonts w:cs="Times New Roman"/>
        </w:rPr>
        <w:t>В случае не устранения нарушений установленного порядка погрузки груза в транспортное средство (контейнер) и не оказания содействия Исполнению требований водителя транспортного средства на месте загрузки по рациональному размещению груза во избежание нарушений норм нагрузки по осям подвижного состава Заказчиком, Исполнитель имеет право отказаться от принятия груза с отнесением всех убытков на счет Заказчика.</w:t>
      </w:r>
    </w:p>
    <w:p w14:paraId="4FBE44C8" w14:textId="6DE3E332" w:rsidR="005C3341" w:rsidRPr="00827EA0" w:rsidRDefault="00267BEF" w:rsidP="004E1990">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hanging="709"/>
        <w:jc w:val="both"/>
        <w:rPr>
          <w:rFonts w:cs="Times New Roman"/>
        </w:rPr>
      </w:pPr>
      <w:r w:rsidRPr="00827EA0">
        <w:rPr>
          <w:rFonts w:cs="Times New Roman"/>
        </w:rPr>
        <w:t xml:space="preserve">3.2.9. </w:t>
      </w:r>
      <w:r w:rsidR="004E1990" w:rsidRPr="00827EA0">
        <w:rPr>
          <w:rFonts w:cs="Times New Roman"/>
        </w:rPr>
        <w:t xml:space="preserve"> </w:t>
      </w:r>
      <w:r w:rsidRPr="00827EA0">
        <w:rPr>
          <w:rFonts w:cs="Times New Roman"/>
        </w:rPr>
        <w:t>В случае несвоевременной оплаты услуг Исполнитель вправе приостановить исполнение своих обязательств по Договору до момента полного погашения Заказчиком своей задолженности. В том числе, Исполнитель вправе удерживать находящийся в его распоряжении груз до уплаты вознаграждения и возмещения понесенных в интересах Заказчика расходов (</w:t>
      </w:r>
      <w:r w:rsidR="00752E75">
        <w:rPr>
          <w:rFonts w:cs="Times New Roman"/>
        </w:rPr>
        <w:t xml:space="preserve">простой, </w:t>
      </w:r>
      <w:r w:rsidRPr="00827EA0">
        <w:rPr>
          <w:rFonts w:cs="Times New Roman"/>
        </w:rPr>
        <w:t>хранени</w:t>
      </w:r>
      <w:r w:rsidR="00752E75">
        <w:rPr>
          <w:rFonts w:cs="Times New Roman"/>
        </w:rPr>
        <w:t>е</w:t>
      </w:r>
      <w:r w:rsidRPr="00827EA0">
        <w:rPr>
          <w:rFonts w:cs="Times New Roman"/>
        </w:rPr>
        <w:t xml:space="preserve"> и т.д.).</w:t>
      </w:r>
    </w:p>
    <w:p w14:paraId="51617F00" w14:textId="2952FB0F" w:rsidR="005C3341" w:rsidRPr="00827EA0" w:rsidRDefault="00267BEF" w:rsidP="004E1990">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hanging="709"/>
        <w:jc w:val="both"/>
        <w:rPr>
          <w:rFonts w:cs="Times New Roman"/>
        </w:rPr>
      </w:pPr>
      <w:r w:rsidRPr="00827EA0">
        <w:rPr>
          <w:rFonts w:cs="Times New Roman"/>
        </w:rPr>
        <w:t xml:space="preserve">3.2.10. </w:t>
      </w:r>
      <w:r w:rsidR="004E1990" w:rsidRPr="00827EA0">
        <w:rPr>
          <w:rFonts w:cs="Times New Roman"/>
        </w:rPr>
        <w:t xml:space="preserve">  </w:t>
      </w:r>
      <w:r w:rsidRPr="00827EA0">
        <w:rPr>
          <w:rFonts w:cs="Times New Roman"/>
        </w:rPr>
        <w:t>Если в срок до 30 дней груз не будет получен грузополучателем, Исполнитель вправе реализовать груз, и компенсировать понесенные расход</w:t>
      </w:r>
      <w:r w:rsidR="00752E75">
        <w:rPr>
          <w:rFonts w:cs="Times New Roman"/>
        </w:rPr>
        <w:t>ы</w:t>
      </w:r>
      <w:r w:rsidRPr="00827EA0">
        <w:rPr>
          <w:rFonts w:cs="Times New Roman"/>
        </w:rPr>
        <w:t xml:space="preserve">. Остаток </w:t>
      </w:r>
      <w:r w:rsidR="00752E75">
        <w:rPr>
          <w:rFonts w:cs="Times New Roman"/>
        </w:rPr>
        <w:t xml:space="preserve">средств, в случае его наличия, </w:t>
      </w:r>
      <w:r w:rsidRPr="00827EA0">
        <w:rPr>
          <w:rFonts w:cs="Times New Roman"/>
        </w:rPr>
        <w:t>Исполнитель перечисляет на расчетный счет Заказчика, либо на указанный Заказчиком другой счет.</w:t>
      </w:r>
    </w:p>
    <w:p w14:paraId="245214BE" w14:textId="77777777" w:rsidR="005C3341" w:rsidRPr="00827EA0" w:rsidRDefault="005C3341" w:rsidP="004E1990">
      <w:pPr>
        <w:shd w:val="clear" w:color="auto" w:fill="FFFFFF"/>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0" w:lineRule="exact"/>
        <w:ind w:left="709" w:right="2688" w:hanging="709"/>
        <w:jc w:val="both"/>
        <w:rPr>
          <w:rFonts w:cs="Times New Roman"/>
        </w:rPr>
      </w:pPr>
    </w:p>
    <w:p w14:paraId="7BF28C85" w14:textId="77777777" w:rsidR="005C3341" w:rsidRPr="00827EA0" w:rsidRDefault="00DA6326" w:rsidP="00267BEF">
      <w:pPr>
        <w:pStyle w:val="a7"/>
        <w:numPr>
          <w:ilvl w:val="1"/>
          <w:numId w:val="34"/>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0" w:lineRule="exact"/>
        <w:ind w:right="2688"/>
        <w:jc w:val="both"/>
        <w:rPr>
          <w:rFonts w:cs="Times New Roman"/>
          <w:b/>
          <w:bCs/>
        </w:rPr>
      </w:pPr>
      <w:r w:rsidRPr="00827EA0">
        <w:rPr>
          <w:rFonts w:cs="Times New Roman"/>
          <w:b/>
          <w:bCs/>
        </w:rPr>
        <w:t xml:space="preserve"> </w:t>
      </w:r>
      <w:r w:rsidR="00267BEF" w:rsidRPr="00827EA0">
        <w:rPr>
          <w:rFonts w:cs="Times New Roman"/>
          <w:b/>
          <w:bCs/>
        </w:rPr>
        <w:t>Обязанности Заказчика:</w:t>
      </w:r>
    </w:p>
    <w:p w14:paraId="2305BFCE" w14:textId="7366A881" w:rsidR="005C3341" w:rsidRPr="00827EA0" w:rsidRDefault="00267BEF" w:rsidP="004E1990">
      <w:pPr>
        <w:pStyle w:val="a7"/>
        <w:numPr>
          <w:ilvl w:val="2"/>
          <w:numId w:val="34"/>
        </w:numPr>
        <w:shd w:val="clear" w:color="auto" w:fill="FFFFFF"/>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0" w:lineRule="exact"/>
        <w:ind w:left="709" w:hanging="709"/>
        <w:jc w:val="both"/>
        <w:rPr>
          <w:rFonts w:cs="Times New Roman"/>
        </w:rPr>
      </w:pPr>
      <w:r w:rsidRPr="00827EA0">
        <w:rPr>
          <w:rFonts w:cs="Times New Roman"/>
        </w:rPr>
        <w:t xml:space="preserve">Предоставлять Исполнителю </w:t>
      </w:r>
      <w:r w:rsidR="00586098">
        <w:rPr>
          <w:rFonts w:cs="Times New Roman"/>
        </w:rPr>
        <w:t>З</w:t>
      </w:r>
      <w:r w:rsidRPr="00827EA0">
        <w:rPr>
          <w:rFonts w:cs="Times New Roman"/>
        </w:rPr>
        <w:t>аявку на перевозку/прием груза по установленной форме.</w:t>
      </w:r>
    </w:p>
    <w:p w14:paraId="2E9C147C" w14:textId="77777777" w:rsidR="005C3341" w:rsidRPr="00827EA0" w:rsidRDefault="00267BEF" w:rsidP="004E1990">
      <w:pPr>
        <w:numPr>
          <w:ilvl w:val="2"/>
          <w:numId w:val="34"/>
        </w:numPr>
        <w:shd w:val="clear" w:color="auto" w:fill="FFFFFF"/>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0" w:lineRule="exact"/>
        <w:ind w:left="709" w:hanging="709"/>
        <w:jc w:val="both"/>
        <w:rPr>
          <w:rFonts w:cs="Times New Roman"/>
        </w:rPr>
      </w:pPr>
      <w:r w:rsidRPr="00827EA0">
        <w:rPr>
          <w:rFonts w:cs="Times New Roman"/>
        </w:rPr>
        <w:t>Указывать в заявке точные данные о грузе: характер груза, вес, габаритные размеры, особые свойства и т.п.</w:t>
      </w:r>
    </w:p>
    <w:p w14:paraId="34CA99F0" w14:textId="0B18B38D" w:rsidR="005C3341" w:rsidRPr="00827EA0" w:rsidRDefault="00267BEF" w:rsidP="004E1990">
      <w:pPr>
        <w:numPr>
          <w:ilvl w:val="2"/>
          <w:numId w:val="34"/>
        </w:numPr>
        <w:shd w:val="clear" w:color="auto" w:fill="FFFFFF"/>
        <w:tabs>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0" w:lineRule="exact"/>
        <w:ind w:left="709" w:hanging="709"/>
        <w:jc w:val="both"/>
        <w:rPr>
          <w:rFonts w:cs="Times New Roman"/>
        </w:rPr>
      </w:pPr>
      <w:r w:rsidRPr="00827EA0">
        <w:rPr>
          <w:rFonts w:cs="Times New Roman"/>
        </w:rPr>
        <w:t xml:space="preserve">При необходимости Заказчик обязан предоставить Исполнителю дополнительную информацию для исполнения Исполнителем настоящего Договора. В случае непредоставления такой информации, </w:t>
      </w:r>
      <w:r w:rsidR="00752E75">
        <w:rPr>
          <w:rFonts w:cs="Times New Roman"/>
        </w:rPr>
        <w:t>И</w:t>
      </w:r>
      <w:r w:rsidRPr="00827EA0">
        <w:rPr>
          <w:rFonts w:cs="Times New Roman"/>
        </w:rPr>
        <w:t>сполнитель вправе не приступать к исполнению своих обязанностей. Заказчик несет ответственность за все последствия несоответствия действительности сведений, указанных им в Заявке</w:t>
      </w:r>
      <w:r w:rsidR="00752E75">
        <w:rPr>
          <w:rFonts w:cs="Times New Roman"/>
        </w:rPr>
        <w:t>,</w:t>
      </w:r>
      <w:r w:rsidRPr="00827EA0">
        <w:rPr>
          <w:rFonts w:cs="Times New Roman"/>
        </w:rPr>
        <w:t xml:space="preserve"> и возмещает все убытки, причиненные Исполнител</w:t>
      </w:r>
      <w:r w:rsidR="00752E75">
        <w:rPr>
          <w:rFonts w:cs="Times New Roman"/>
        </w:rPr>
        <w:t>ю</w:t>
      </w:r>
      <w:r w:rsidRPr="00827EA0">
        <w:rPr>
          <w:rFonts w:cs="Times New Roman"/>
        </w:rPr>
        <w:t xml:space="preserve"> вследствие нарушений обязанностей по предоставлению информации.</w:t>
      </w:r>
    </w:p>
    <w:p w14:paraId="5B804B33" w14:textId="7C81CFC9" w:rsidR="005C3341" w:rsidRPr="00827EA0" w:rsidRDefault="00267BEF" w:rsidP="004E1990">
      <w:pPr>
        <w:numPr>
          <w:ilvl w:val="2"/>
          <w:numId w:val="34"/>
        </w:numPr>
        <w:shd w:val="clear" w:color="auto" w:fill="FFFFFF"/>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0" w:lineRule="exact"/>
        <w:ind w:left="709" w:hanging="709"/>
        <w:jc w:val="both"/>
        <w:rPr>
          <w:rFonts w:cs="Times New Roman"/>
        </w:rPr>
      </w:pPr>
      <w:r w:rsidRPr="00827EA0">
        <w:rPr>
          <w:rFonts w:cs="Times New Roman"/>
        </w:rPr>
        <w:t xml:space="preserve">Указывать в </w:t>
      </w:r>
      <w:r w:rsidR="00586098">
        <w:rPr>
          <w:rFonts w:cs="Times New Roman"/>
        </w:rPr>
        <w:t>З</w:t>
      </w:r>
      <w:r w:rsidRPr="00827EA0">
        <w:rPr>
          <w:rFonts w:cs="Times New Roman"/>
        </w:rPr>
        <w:t xml:space="preserve">аявке точные данные о грузоотправителях и грузополучателях </w:t>
      </w:r>
      <w:r w:rsidR="001724E7" w:rsidRPr="00827EA0">
        <w:rPr>
          <w:rFonts w:cs="Times New Roman"/>
        </w:rPr>
        <w:t>–</w:t>
      </w:r>
      <w:r w:rsidRPr="00827EA0">
        <w:rPr>
          <w:rFonts w:cs="Times New Roman"/>
        </w:rPr>
        <w:t xml:space="preserve"> имя, реквизиты, адрес, телефон и т.д.</w:t>
      </w:r>
    </w:p>
    <w:p w14:paraId="63D1DA83" w14:textId="768D3665" w:rsidR="005C3341" w:rsidRPr="00833445" w:rsidRDefault="00267BEF" w:rsidP="004E1990">
      <w:pPr>
        <w:numPr>
          <w:ilvl w:val="2"/>
          <w:numId w:val="34"/>
        </w:numPr>
        <w:shd w:val="clear" w:color="auto" w:fill="FFFFFF"/>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0" w:lineRule="exact"/>
        <w:ind w:left="709" w:hanging="709"/>
        <w:jc w:val="both"/>
        <w:rPr>
          <w:rFonts w:cs="Times New Roman"/>
        </w:rPr>
      </w:pPr>
      <w:r w:rsidRPr="00833445">
        <w:rPr>
          <w:rFonts w:cs="Times New Roman"/>
        </w:rPr>
        <w:t xml:space="preserve">Указывать документально подтвержденную стоимость </w:t>
      </w:r>
      <w:r w:rsidR="00077DD2" w:rsidRPr="00833445">
        <w:rPr>
          <w:rFonts w:cs="Times New Roman"/>
        </w:rPr>
        <w:t>груза,</w:t>
      </w:r>
      <w:r w:rsidRPr="00833445">
        <w:rPr>
          <w:rFonts w:cs="Times New Roman"/>
        </w:rPr>
        <w:t xml:space="preserve"> переданного Исполнителю для перевозки.</w:t>
      </w:r>
      <w:r w:rsidR="00833445" w:rsidRPr="00833445">
        <w:rPr>
          <w:rFonts w:cs="Times New Roman"/>
        </w:rPr>
        <w:t xml:space="preserve"> В случае отсутствия в Заявке сведений о стоимости груза, его стоимость для целей исполнения настоящего договора признается равной 1500 (одна тысяч</w:t>
      </w:r>
      <w:r w:rsidR="00833445">
        <w:rPr>
          <w:rFonts w:cs="Times New Roman"/>
        </w:rPr>
        <w:t>а</w:t>
      </w:r>
      <w:r w:rsidR="00833445" w:rsidRPr="00833445">
        <w:rPr>
          <w:rFonts w:cs="Times New Roman"/>
        </w:rPr>
        <w:t xml:space="preserve"> пятьсот) рублей. </w:t>
      </w:r>
    </w:p>
    <w:p w14:paraId="04B8BE84" w14:textId="77777777" w:rsidR="005C3341" w:rsidRPr="00827EA0" w:rsidRDefault="00267BEF" w:rsidP="001724E7">
      <w:pPr>
        <w:numPr>
          <w:ilvl w:val="2"/>
          <w:numId w:val="34"/>
        </w:numPr>
        <w:shd w:val="clear" w:color="auto" w:fill="FFFFFF"/>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0" w:lineRule="exact"/>
        <w:jc w:val="both"/>
        <w:rPr>
          <w:rFonts w:cs="Times New Roman"/>
        </w:rPr>
      </w:pPr>
      <w:r w:rsidRPr="00827EA0">
        <w:rPr>
          <w:rFonts w:cs="Times New Roman"/>
        </w:rPr>
        <w:t>Согласовывать с Исполнителем условия и особенности осуществления перевозки груза.</w:t>
      </w:r>
    </w:p>
    <w:p w14:paraId="3E718926" w14:textId="77777777" w:rsidR="005C3341" w:rsidRPr="00827EA0" w:rsidRDefault="00267BEF" w:rsidP="001724E7">
      <w:pPr>
        <w:numPr>
          <w:ilvl w:val="2"/>
          <w:numId w:val="34"/>
        </w:numPr>
        <w:shd w:val="clear" w:color="auto" w:fill="FFFFFF"/>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0" w:lineRule="exact"/>
        <w:jc w:val="both"/>
        <w:rPr>
          <w:rFonts w:cs="Times New Roman"/>
        </w:rPr>
      </w:pPr>
      <w:r w:rsidRPr="00827EA0">
        <w:rPr>
          <w:rFonts w:cs="Times New Roman"/>
        </w:rPr>
        <w:t>В случае принятия груза к перевозке от третьего лица (грузоотправителя) по поручению Заказчика, предоставить Исполнителю документ, позволяющий получить груз у третьего лица (грузоотправителя).</w:t>
      </w:r>
    </w:p>
    <w:p w14:paraId="24A73D50" w14:textId="77777777" w:rsidR="005C3341" w:rsidRPr="00827EA0" w:rsidRDefault="00267BEF" w:rsidP="001724E7">
      <w:pPr>
        <w:numPr>
          <w:ilvl w:val="2"/>
          <w:numId w:val="34"/>
        </w:numPr>
        <w:shd w:val="clear" w:color="auto" w:fill="FFFFFF"/>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0" w:lineRule="exact"/>
        <w:jc w:val="both"/>
        <w:rPr>
          <w:rFonts w:cs="Times New Roman"/>
        </w:rPr>
      </w:pPr>
      <w:r w:rsidRPr="00827EA0">
        <w:rPr>
          <w:rFonts w:cs="Times New Roman"/>
        </w:rPr>
        <w:t>Подготовить к перевозке и передать Исполнителю груженый вагон/контейнер и сопроводительные документы в согласованное время в указанном Заказчиком месте.</w:t>
      </w:r>
    </w:p>
    <w:p w14:paraId="3EE7FCFB" w14:textId="77777777" w:rsidR="005C3341" w:rsidRPr="00827EA0" w:rsidRDefault="00267BEF" w:rsidP="001724E7">
      <w:pPr>
        <w:numPr>
          <w:ilvl w:val="2"/>
          <w:numId w:val="34"/>
        </w:numPr>
        <w:shd w:val="clear" w:color="auto" w:fill="FFFFFF"/>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0" w:lineRule="exact"/>
        <w:jc w:val="both"/>
        <w:rPr>
          <w:rFonts w:cs="Times New Roman"/>
        </w:rPr>
      </w:pPr>
      <w:r w:rsidRPr="00827EA0">
        <w:rPr>
          <w:rFonts w:cs="Times New Roman"/>
        </w:rPr>
        <w:t xml:space="preserve">При загрузке грузов в подвижной состав силами Заказчика, осуществлять его в строгом соответствии с </w:t>
      </w:r>
      <w:r w:rsidRPr="00827EA0">
        <w:rPr>
          <w:rFonts w:cs="Times New Roman"/>
        </w:rPr>
        <w:lastRenderedPageBreak/>
        <w:t>требованиями нормативных актов, регламентирующих условия погрузки на железнодорожном и автомобильном транспорте.</w:t>
      </w:r>
    </w:p>
    <w:p w14:paraId="64E0F7A2" w14:textId="77777777" w:rsidR="005C3341" w:rsidRPr="00827EA0" w:rsidRDefault="00267BEF" w:rsidP="001724E7">
      <w:pPr>
        <w:numPr>
          <w:ilvl w:val="2"/>
          <w:numId w:val="34"/>
        </w:numPr>
        <w:shd w:val="clear" w:color="auto" w:fill="FFFFFF"/>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0" w:lineRule="exact"/>
        <w:jc w:val="both"/>
        <w:rPr>
          <w:rFonts w:cs="Times New Roman"/>
        </w:rPr>
      </w:pPr>
      <w:r w:rsidRPr="00827EA0">
        <w:rPr>
          <w:rFonts w:cs="Times New Roman"/>
        </w:rPr>
        <w:t xml:space="preserve">При необходимости предъявления на станции отправления каких-либо документов или телеграмм для обеспечения планируемой перевозки, предоставить Исполнителю требуемые документы. </w:t>
      </w:r>
    </w:p>
    <w:p w14:paraId="2588E283" w14:textId="7031E8F9" w:rsidR="005C3341" w:rsidRPr="00586098" w:rsidRDefault="00267BEF" w:rsidP="001724E7">
      <w:pPr>
        <w:numPr>
          <w:ilvl w:val="2"/>
          <w:numId w:val="34"/>
        </w:numPr>
        <w:shd w:val="clear" w:color="auto" w:fill="FFFFFF"/>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0" w:lineRule="exact"/>
        <w:jc w:val="both"/>
        <w:rPr>
          <w:rFonts w:cs="Times New Roman"/>
        </w:rPr>
      </w:pPr>
      <w:r w:rsidRPr="00827EA0">
        <w:rPr>
          <w:rFonts w:cs="Times New Roman"/>
        </w:rPr>
        <w:t xml:space="preserve">Оплачивать услуги Исполнителя на условиях настоящего договора. Оплачивать расходы, связанные с организацией перевозки груза и возмещать расходы, связанные с исполнением настоящего договора, а </w:t>
      </w:r>
      <w:r w:rsidR="00077DD2" w:rsidRPr="00827EA0">
        <w:rPr>
          <w:rFonts w:cs="Times New Roman"/>
        </w:rPr>
        <w:t>также</w:t>
      </w:r>
      <w:r w:rsidRPr="00827EA0">
        <w:rPr>
          <w:rFonts w:cs="Times New Roman"/>
        </w:rPr>
        <w:t xml:space="preserve"> возмещать Исполнителю любые дополнительные расходы, штрафные санкции, более высокие ставки, или прочие расходы, понесенные Исполнителем в результате неточности информации, предоставленной Заказчиком, в дополнени</w:t>
      </w:r>
      <w:r w:rsidR="00752E75">
        <w:rPr>
          <w:rFonts w:cs="Times New Roman"/>
        </w:rPr>
        <w:t>е</w:t>
      </w:r>
      <w:r w:rsidRPr="00827EA0">
        <w:rPr>
          <w:rFonts w:cs="Times New Roman"/>
        </w:rPr>
        <w:t xml:space="preserve"> к платежам</w:t>
      </w:r>
      <w:r w:rsidR="00752E75">
        <w:rPr>
          <w:rFonts w:cs="Times New Roman"/>
        </w:rPr>
        <w:t>,</w:t>
      </w:r>
      <w:r w:rsidRPr="00827EA0">
        <w:rPr>
          <w:rFonts w:cs="Times New Roman"/>
        </w:rPr>
        <w:t xml:space="preserve"> </w:t>
      </w:r>
      <w:r w:rsidRPr="00586098">
        <w:rPr>
          <w:rFonts w:cs="Times New Roman"/>
        </w:rPr>
        <w:t>установленным параграфом 5 настоящего договора.</w:t>
      </w:r>
    </w:p>
    <w:p w14:paraId="0F667B35" w14:textId="0CB705E3" w:rsidR="005C3341" w:rsidRPr="00827EA0" w:rsidRDefault="00267BEF" w:rsidP="001724E7">
      <w:pPr>
        <w:numPr>
          <w:ilvl w:val="2"/>
          <w:numId w:val="34"/>
        </w:numPr>
        <w:shd w:val="clear" w:color="auto" w:fill="FFFFFF"/>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0" w:lineRule="exact"/>
        <w:jc w:val="both"/>
        <w:rPr>
          <w:rFonts w:cs="Times New Roman"/>
        </w:rPr>
      </w:pPr>
      <w:r w:rsidRPr="00827EA0">
        <w:rPr>
          <w:rFonts w:cs="Times New Roman"/>
        </w:rPr>
        <w:t xml:space="preserve">Оплачивать штрафные санкции и иные платежи, взысканные с Исполнителя, в случаях: отказа от поданной </w:t>
      </w:r>
      <w:r w:rsidR="00586098">
        <w:rPr>
          <w:rFonts w:cs="Times New Roman"/>
        </w:rPr>
        <w:t>З</w:t>
      </w:r>
      <w:r w:rsidRPr="00827EA0">
        <w:rPr>
          <w:rFonts w:cs="Times New Roman"/>
        </w:rPr>
        <w:t>аявки; при не предъявлении грузов к перевозке в установленный Исполнителем срок (в т.ч. сверхнормативный простой); не использования поданных вагонов, контейнеров</w:t>
      </w:r>
      <w:r w:rsidR="00374F8E">
        <w:rPr>
          <w:rFonts w:cs="Times New Roman"/>
        </w:rPr>
        <w:t xml:space="preserve"> за весь период простоя, подтвержденный перевозчиком</w:t>
      </w:r>
      <w:r w:rsidRPr="00827EA0">
        <w:rPr>
          <w:rFonts w:cs="Times New Roman"/>
        </w:rPr>
        <w:t xml:space="preserve">. Оплата указанных платежей происходит при предъявлении соответствующих документов, свидетельствующих </w:t>
      </w:r>
      <w:r w:rsidR="00077DD2" w:rsidRPr="00827EA0">
        <w:rPr>
          <w:rFonts w:cs="Times New Roman"/>
        </w:rPr>
        <w:t>о сумме</w:t>
      </w:r>
      <w:r w:rsidRPr="00827EA0">
        <w:rPr>
          <w:rFonts w:cs="Times New Roman"/>
        </w:rPr>
        <w:t xml:space="preserve"> и основаниях взыскания, наложенного на Исполнителя.</w:t>
      </w:r>
    </w:p>
    <w:p w14:paraId="69915BE5" w14:textId="77777777" w:rsidR="005C3341" w:rsidRPr="00827EA0" w:rsidRDefault="00267BEF" w:rsidP="001724E7">
      <w:pPr>
        <w:numPr>
          <w:ilvl w:val="2"/>
          <w:numId w:val="34"/>
        </w:numPr>
        <w:shd w:val="clear" w:color="auto" w:fill="FFFFFF"/>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0" w:lineRule="exact"/>
        <w:jc w:val="both"/>
        <w:rPr>
          <w:rFonts w:cs="Times New Roman"/>
        </w:rPr>
      </w:pPr>
      <w:r w:rsidRPr="00827EA0">
        <w:rPr>
          <w:rFonts w:cs="Times New Roman"/>
        </w:rPr>
        <w:t>Предоставить информацию об оперативных каналах связи с ответственными представителями Заказчика.</w:t>
      </w:r>
    </w:p>
    <w:p w14:paraId="087F5083" w14:textId="6A841CF1" w:rsidR="005C3341" w:rsidRPr="00586098" w:rsidRDefault="00267BEF" w:rsidP="001724E7">
      <w:pPr>
        <w:numPr>
          <w:ilvl w:val="2"/>
          <w:numId w:val="34"/>
        </w:numPr>
        <w:shd w:val="clear" w:color="auto" w:fill="FFFFFF"/>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0" w:lineRule="exact"/>
        <w:jc w:val="both"/>
        <w:rPr>
          <w:rFonts w:cs="Times New Roman"/>
        </w:rPr>
      </w:pPr>
      <w:r w:rsidRPr="00827EA0">
        <w:rPr>
          <w:rFonts w:cs="Times New Roman"/>
        </w:rPr>
        <w:t xml:space="preserve">В случае обнаружения недостачи груза (за исключением случаев прибытия груза в пункт назначения за целостностью пломб и вагона/контейнера) или повреждения груза при перевозке, обязать </w:t>
      </w:r>
      <w:r w:rsidR="00374F8E">
        <w:rPr>
          <w:rFonts w:cs="Times New Roman"/>
        </w:rPr>
        <w:t xml:space="preserve">грузополучателя </w:t>
      </w:r>
      <w:r w:rsidRPr="00827EA0">
        <w:rPr>
          <w:rFonts w:cs="Times New Roman"/>
        </w:rPr>
        <w:t>немедленно уведом</w:t>
      </w:r>
      <w:r w:rsidR="00374F8E">
        <w:rPr>
          <w:rFonts w:cs="Times New Roman"/>
        </w:rPr>
        <w:t>ить об этом</w:t>
      </w:r>
      <w:r w:rsidRPr="00827EA0">
        <w:rPr>
          <w:rFonts w:cs="Times New Roman"/>
        </w:rPr>
        <w:t xml:space="preserve"> Исполнителя и требовать составл</w:t>
      </w:r>
      <w:r w:rsidR="00374F8E">
        <w:rPr>
          <w:rFonts w:cs="Times New Roman"/>
        </w:rPr>
        <w:t>ения</w:t>
      </w:r>
      <w:r w:rsidRPr="00827EA0">
        <w:rPr>
          <w:rFonts w:cs="Times New Roman"/>
        </w:rPr>
        <w:t xml:space="preserve"> коммерческ</w:t>
      </w:r>
      <w:r w:rsidR="00374F8E">
        <w:rPr>
          <w:rFonts w:cs="Times New Roman"/>
        </w:rPr>
        <w:t>ого</w:t>
      </w:r>
      <w:r w:rsidRPr="00827EA0">
        <w:rPr>
          <w:rFonts w:cs="Times New Roman"/>
        </w:rPr>
        <w:t xml:space="preserve"> акт</w:t>
      </w:r>
      <w:r w:rsidR="00374F8E">
        <w:rPr>
          <w:rFonts w:cs="Times New Roman"/>
        </w:rPr>
        <w:t>а</w:t>
      </w:r>
      <w:r w:rsidRPr="00827EA0">
        <w:rPr>
          <w:rFonts w:cs="Times New Roman"/>
        </w:rPr>
        <w:t xml:space="preserve"> установленной формы, с обязательным участием </w:t>
      </w:r>
      <w:r w:rsidRPr="00586098">
        <w:rPr>
          <w:rFonts w:cs="Times New Roman"/>
        </w:rPr>
        <w:t>представителя перевозчика.</w:t>
      </w:r>
    </w:p>
    <w:p w14:paraId="17406FC8" w14:textId="184DC6A2" w:rsidR="005C3341" w:rsidRPr="00586098" w:rsidRDefault="00267BEF" w:rsidP="001724E7">
      <w:pPr>
        <w:pStyle w:val="a7"/>
        <w:numPr>
          <w:ilvl w:val="2"/>
          <w:numId w:val="34"/>
        </w:numPr>
        <w:shd w:val="clear" w:color="auto" w:fill="FFFFFF"/>
        <w:tabs>
          <w:tab w:val="left" w:pos="426"/>
          <w:tab w:val="left" w:pos="74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0" w:lineRule="exact"/>
        <w:jc w:val="both"/>
        <w:rPr>
          <w:rFonts w:cs="Times New Roman"/>
        </w:rPr>
      </w:pPr>
      <w:r w:rsidRPr="00586098">
        <w:rPr>
          <w:rFonts w:cs="Times New Roman"/>
        </w:rPr>
        <w:t>Направлять Исполнителю надлежащим образом составленные документы, указанные в п. 2.1.</w:t>
      </w:r>
      <w:r w:rsidR="00586098" w:rsidRPr="00586098">
        <w:rPr>
          <w:rFonts w:cs="Times New Roman"/>
        </w:rPr>
        <w:t xml:space="preserve"> договора,</w:t>
      </w:r>
      <w:r w:rsidRPr="00586098">
        <w:rPr>
          <w:rFonts w:cs="Times New Roman"/>
        </w:rPr>
        <w:t xml:space="preserve"> в </w:t>
      </w:r>
      <w:r w:rsidR="00586098" w:rsidRPr="00586098">
        <w:rPr>
          <w:rFonts w:cs="Times New Roman"/>
        </w:rPr>
        <w:t xml:space="preserve">порядке и сроки, предусмотренные п.2.2. договора. </w:t>
      </w:r>
    </w:p>
    <w:p w14:paraId="61C3FB02" w14:textId="77777777" w:rsidR="000A0880" w:rsidRPr="000A0880" w:rsidRDefault="000A0880" w:rsidP="000A0880">
      <w:pPr>
        <w:pStyle w:val="a7"/>
        <w:numPr>
          <w:ilvl w:val="2"/>
          <w:numId w:val="34"/>
        </w:numPr>
        <w:shd w:val="clear" w:color="auto" w:fill="FFFFFF"/>
        <w:tabs>
          <w:tab w:val="left" w:pos="426"/>
          <w:tab w:val="left" w:pos="74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0" w:lineRule="exact"/>
        <w:jc w:val="both"/>
        <w:rPr>
          <w:rFonts w:cs="Times New Roman"/>
        </w:rPr>
      </w:pPr>
      <w:r w:rsidRPr="000A0880">
        <w:rPr>
          <w:rFonts w:cs="Times New Roman"/>
        </w:rPr>
        <w:t>В случае перевозки грузов железнодорожным транспортом (как единственным средством транспортировки либо отдельной его части), Заказчик обязуется возместить Исполнителю без оговорок расходы, связанные с оплатой Исполнителем выставленных организацией-перевозчиком или иными экспедиторами, привлекающими перевозчика, счетов за дополнительное предоставление, возникшего в результате задержки Контейнера и/или Вагона на всем маршруте перевозки.</w:t>
      </w:r>
    </w:p>
    <w:p w14:paraId="36815F62" w14:textId="77777777" w:rsidR="000A0880" w:rsidRPr="000A0880" w:rsidRDefault="000A0880" w:rsidP="000A0880">
      <w:pPr>
        <w:pStyle w:val="a7"/>
        <w:shd w:val="clear" w:color="auto" w:fill="FFFFFF"/>
        <w:tabs>
          <w:tab w:val="left" w:pos="426"/>
          <w:tab w:val="left" w:pos="74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0" w:lineRule="exact"/>
        <w:jc w:val="both"/>
        <w:rPr>
          <w:rFonts w:cs="Times New Roman"/>
        </w:rPr>
      </w:pPr>
      <w:r w:rsidRPr="000A0880">
        <w:rPr>
          <w:rFonts w:cs="Times New Roman"/>
        </w:rPr>
        <w:t>Документы, подтверждающие основания и порядок оплаты за «дополнительное предоставление» предоставляются Заказчику в случае выставления соответствующего счета к оплате.</w:t>
      </w:r>
    </w:p>
    <w:p w14:paraId="612A1611" w14:textId="226CB61B" w:rsidR="004136FB" w:rsidRPr="00833445" w:rsidRDefault="004136FB" w:rsidP="004136FB">
      <w:pPr>
        <w:pStyle w:val="a7"/>
        <w:numPr>
          <w:ilvl w:val="2"/>
          <w:numId w:val="34"/>
        </w:numPr>
        <w:shd w:val="clear" w:color="auto" w:fill="FFFFFF"/>
        <w:tabs>
          <w:tab w:val="left" w:pos="426"/>
          <w:tab w:val="left" w:pos="74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0" w:lineRule="exact"/>
        <w:jc w:val="both"/>
        <w:rPr>
          <w:rFonts w:cs="Times New Roman"/>
        </w:rPr>
      </w:pPr>
      <w:r w:rsidRPr="00833445">
        <w:rPr>
          <w:rFonts w:cs="Times New Roman"/>
        </w:rPr>
        <w:t xml:space="preserve">В случае перевозки грузов морским транспортом (как единственным средством транспортировки либо отдельной его части), к отношениям сторон применяются правила безопасности морской перевозки грузов, КТМ РФ, включая положения статей 138, 166 и 167 КТМ РФ, при этом, Заказчик обязуется возместить Исполнителю без оговорок расходы, связанные с оплатой Исполнителем выставленных организацией-перевозчиком или иными экспедиторами, привлекающими перевозчика, дополнительных счетов, в частности, но не ограничиваясь, за ледокольное сопровождение. Перевозка грузов морским транспортом осуществляется без гарантии и ответственности Исполнителя (перевозчика) за доставку груза до порта выгрузки вследствие отрицательных температур наружного воздуха и ледообразования при плавании судна. Судно при выполнении рейса не обязано преодолевать силу льдов, превышающих технические возможности судна (паспортную </w:t>
      </w:r>
      <w:proofErr w:type="spellStart"/>
      <w:r w:rsidRPr="00833445">
        <w:rPr>
          <w:rFonts w:cs="Times New Roman"/>
        </w:rPr>
        <w:t>ледопроходимость</w:t>
      </w:r>
      <w:proofErr w:type="spellEnd"/>
      <w:r w:rsidRPr="00833445">
        <w:rPr>
          <w:rFonts w:cs="Times New Roman"/>
        </w:rPr>
        <w:t xml:space="preserve">). В случае, если для доставки груза необходимо ледокольное сопровождение судна, Заказчик оплачивает Перевозчику стоимость такого сопровождения пропорционально количеству находящегося на судне груза Заказчика. Стоимость ледокольного сопровождения рассчитывается на основании счетов ФГУП </w:t>
      </w:r>
      <w:proofErr w:type="spellStart"/>
      <w:r w:rsidRPr="00833445">
        <w:rPr>
          <w:rFonts w:cs="Times New Roman"/>
        </w:rPr>
        <w:t>Атомфлот</w:t>
      </w:r>
      <w:proofErr w:type="spellEnd"/>
      <w:r w:rsidRPr="00833445">
        <w:rPr>
          <w:rFonts w:cs="Times New Roman"/>
        </w:rPr>
        <w:t xml:space="preserve"> или ФГУП </w:t>
      </w:r>
      <w:proofErr w:type="spellStart"/>
      <w:r w:rsidRPr="00833445">
        <w:rPr>
          <w:rFonts w:cs="Times New Roman"/>
        </w:rPr>
        <w:t>Росморпорт</w:t>
      </w:r>
      <w:proofErr w:type="spellEnd"/>
      <w:r w:rsidRPr="00833445">
        <w:rPr>
          <w:rFonts w:cs="Times New Roman"/>
        </w:rPr>
        <w:t>, выставленных Исполнителю (перевозчику). Если груз Заказчика является единственным грузом на судне, то Заказчик оплачивает ледокольное сопровождение полностью независимо от количества перевозимого груза.</w:t>
      </w:r>
      <w:r w:rsidR="00833445" w:rsidRPr="00833445">
        <w:rPr>
          <w:rFonts w:cs="Times New Roman"/>
        </w:rPr>
        <w:t xml:space="preserve"> </w:t>
      </w:r>
      <w:bookmarkStart w:id="0" w:name="_Hlk143874202"/>
    </w:p>
    <w:bookmarkEnd w:id="0"/>
    <w:p w14:paraId="78059A95" w14:textId="77777777" w:rsidR="005C3341" w:rsidRPr="00827EA0" w:rsidRDefault="005C3341" w:rsidP="001724E7">
      <w:pPr>
        <w:shd w:val="clear" w:color="auto" w:fill="FFFFFF"/>
        <w:tabs>
          <w:tab w:val="left" w:pos="426"/>
          <w:tab w:val="left" w:pos="74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0" w:lineRule="exact"/>
        <w:ind w:left="567" w:hanging="567"/>
        <w:jc w:val="both"/>
        <w:rPr>
          <w:rFonts w:cs="Times New Roman"/>
        </w:rPr>
      </w:pPr>
    </w:p>
    <w:p w14:paraId="0A0849EE" w14:textId="77777777" w:rsidR="005C3341" w:rsidRPr="00827EA0" w:rsidRDefault="002572AA" w:rsidP="002572AA">
      <w:pPr>
        <w:pStyle w:val="a7"/>
        <w:numPr>
          <w:ilvl w:val="1"/>
          <w:numId w:val="34"/>
        </w:numPr>
        <w:shd w:val="clear" w:color="auto" w:fill="FFFFFF"/>
        <w:tabs>
          <w:tab w:val="left" w:pos="426"/>
          <w:tab w:val="left" w:pos="74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0" w:lineRule="exact"/>
        <w:jc w:val="both"/>
        <w:rPr>
          <w:rFonts w:cs="Times New Roman"/>
          <w:b/>
          <w:bCs/>
        </w:rPr>
      </w:pPr>
      <w:r w:rsidRPr="00827EA0">
        <w:rPr>
          <w:rFonts w:cs="Times New Roman"/>
          <w:b/>
          <w:bCs/>
        </w:rPr>
        <w:t>Права Заказчика:</w:t>
      </w:r>
    </w:p>
    <w:p w14:paraId="7B08F66A" w14:textId="77777777" w:rsidR="005C3341" w:rsidRPr="00827EA0" w:rsidRDefault="00267BEF" w:rsidP="001724E7">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hanging="709"/>
        <w:jc w:val="both"/>
        <w:rPr>
          <w:rFonts w:cs="Times New Roman"/>
        </w:rPr>
      </w:pPr>
      <w:r w:rsidRPr="00827EA0">
        <w:rPr>
          <w:rFonts w:cs="Times New Roman"/>
        </w:rPr>
        <w:t xml:space="preserve">3.4.1. </w:t>
      </w:r>
      <w:r w:rsidR="001724E7" w:rsidRPr="00827EA0">
        <w:rPr>
          <w:rFonts w:cs="Times New Roman"/>
        </w:rPr>
        <w:t xml:space="preserve">  </w:t>
      </w:r>
      <w:r w:rsidRPr="00827EA0">
        <w:rPr>
          <w:rFonts w:cs="Times New Roman"/>
        </w:rPr>
        <w:t xml:space="preserve">Выбрать маршрут следования груза, а также давать письменные указания Исполнителю, уточняющие условия перевозки груза. Данные указания принимаются Исполнителем только в случае, если они даны своевременно и существенно не изменяют условия настоящего договора. </w:t>
      </w:r>
    </w:p>
    <w:p w14:paraId="21E2413D" w14:textId="6901B352" w:rsidR="005C3341" w:rsidRPr="00827EA0" w:rsidRDefault="00267BEF" w:rsidP="001724E7">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hanging="709"/>
        <w:jc w:val="both"/>
        <w:rPr>
          <w:rFonts w:cs="Times New Roman"/>
        </w:rPr>
      </w:pPr>
      <w:r w:rsidRPr="00827EA0">
        <w:rPr>
          <w:rFonts w:cs="Times New Roman"/>
        </w:rPr>
        <w:t>3.4.2.</w:t>
      </w:r>
      <w:r w:rsidR="001724E7" w:rsidRPr="00827EA0">
        <w:rPr>
          <w:rFonts w:cs="Times New Roman"/>
        </w:rPr>
        <w:t xml:space="preserve">    </w:t>
      </w:r>
      <w:r w:rsidRPr="00827EA0">
        <w:rPr>
          <w:rFonts w:cs="Times New Roman"/>
        </w:rPr>
        <w:t>Заказчик по предварительному согласованию с Исполнителем вправе изменить маршрут следования, адрес погрузки и выгрузки, с последующим возмещением Исполнителю всех согласованных с Заказчиком дополнительных расходов. При этом</w:t>
      </w:r>
      <w:r w:rsidR="00374F8E">
        <w:rPr>
          <w:rFonts w:cs="Times New Roman"/>
        </w:rPr>
        <w:t>,</w:t>
      </w:r>
      <w:r w:rsidRPr="00827EA0">
        <w:rPr>
          <w:rFonts w:cs="Times New Roman"/>
        </w:rPr>
        <w:t xml:space="preserve"> Заказчик обязан в </w:t>
      </w:r>
      <w:r w:rsidR="00374F8E">
        <w:rPr>
          <w:rFonts w:cs="Times New Roman"/>
        </w:rPr>
        <w:t xml:space="preserve">порядке, установленном договором, </w:t>
      </w:r>
      <w:r w:rsidRPr="00827EA0">
        <w:rPr>
          <w:rFonts w:cs="Times New Roman"/>
        </w:rPr>
        <w:t xml:space="preserve">подать новую </w:t>
      </w:r>
      <w:r w:rsidR="000B59E0">
        <w:rPr>
          <w:rFonts w:cs="Times New Roman"/>
        </w:rPr>
        <w:t>З</w:t>
      </w:r>
      <w:r w:rsidRPr="00827EA0">
        <w:rPr>
          <w:rFonts w:cs="Times New Roman"/>
        </w:rPr>
        <w:t xml:space="preserve">аявку, а Исполнитель </w:t>
      </w:r>
      <w:r w:rsidR="001724E7" w:rsidRPr="00827EA0">
        <w:rPr>
          <w:rFonts w:cs="Times New Roman"/>
        </w:rPr>
        <w:t>–</w:t>
      </w:r>
      <w:r w:rsidRPr="00827EA0">
        <w:rPr>
          <w:rFonts w:cs="Times New Roman"/>
        </w:rPr>
        <w:t xml:space="preserve"> рассмотреть её и подтвердить изменения, либо отклонить, предоставив для этого необходимое обоснование.</w:t>
      </w:r>
    </w:p>
    <w:p w14:paraId="7FED7708" w14:textId="77777777" w:rsidR="005C3341" w:rsidRPr="00827EA0" w:rsidRDefault="005C3341" w:rsidP="001724E7">
      <w:pPr>
        <w:shd w:val="clear" w:color="auto" w:fill="FFFFFF"/>
        <w:tabs>
          <w:tab w:val="left" w:pos="426"/>
          <w:tab w:val="left" w:pos="74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0" w:lineRule="exact"/>
        <w:ind w:left="567" w:hanging="567"/>
        <w:jc w:val="both"/>
        <w:rPr>
          <w:rFonts w:cs="Times New Roman"/>
        </w:rPr>
      </w:pPr>
    </w:p>
    <w:p w14:paraId="53FC5EBF" w14:textId="77777777" w:rsidR="005C3341" w:rsidRPr="00827EA0" w:rsidRDefault="00267BEF" w:rsidP="00267BEF">
      <w:pPr>
        <w:numPr>
          <w:ilvl w:val="0"/>
          <w:numId w:val="16"/>
        </w:numPr>
        <w:shd w:val="clear" w:color="auto" w:fill="FFFFFF"/>
        <w:spacing w:line="250" w:lineRule="exact"/>
        <w:jc w:val="both"/>
        <w:rPr>
          <w:rFonts w:cs="Times New Roman"/>
          <w:b/>
          <w:bCs/>
        </w:rPr>
      </w:pPr>
      <w:r w:rsidRPr="00827EA0">
        <w:rPr>
          <w:rFonts w:cs="Times New Roman"/>
          <w:b/>
          <w:bCs/>
        </w:rPr>
        <w:t>ПОРЯДОК, СРОКИ СОГЛАСОВАНИЯ ЗАЯВОК.</w:t>
      </w:r>
    </w:p>
    <w:p w14:paraId="13CBB482" w14:textId="7BF8A092" w:rsidR="005C3341" w:rsidRPr="00827EA0" w:rsidRDefault="00267BEF" w:rsidP="001724E7">
      <w:pPr>
        <w:numPr>
          <w:ilvl w:val="1"/>
          <w:numId w:val="15"/>
        </w:numPr>
        <w:tabs>
          <w:tab w:val="clear" w:pos="708"/>
          <w:tab w:val="left" w:pos="709"/>
        </w:tabs>
        <w:ind w:left="709" w:hanging="709"/>
        <w:jc w:val="both"/>
        <w:rPr>
          <w:rFonts w:cs="Times New Roman"/>
        </w:rPr>
      </w:pPr>
      <w:r w:rsidRPr="00827EA0">
        <w:rPr>
          <w:rFonts w:cs="Times New Roman"/>
        </w:rPr>
        <w:t xml:space="preserve">Заказчик направляет </w:t>
      </w:r>
      <w:r w:rsidR="000B59E0">
        <w:rPr>
          <w:rFonts w:cs="Times New Roman"/>
        </w:rPr>
        <w:t>З</w:t>
      </w:r>
      <w:r w:rsidRPr="00827EA0">
        <w:rPr>
          <w:rFonts w:cs="Times New Roman"/>
        </w:rPr>
        <w:t xml:space="preserve">аявку Исполнителю в письменном </w:t>
      </w:r>
      <w:r w:rsidRPr="000B59E0">
        <w:rPr>
          <w:rFonts w:cs="Times New Roman"/>
        </w:rPr>
        <w:t>виде (по электронной почте</w:t>
      </w:r>
      <w:r w:rsidR="000B59E0" w:rsidRPr="000B59E0">
        <w:rPr>
          <w:rFonts w:cs="Times New Roman"/>
        </w:rPr>
        <w:t>, указанной в реквизитах Исполнителя) за 2 дн</w:t>
      </w:r>
      <w:r w:rsidRPr="000B59E0">
        <w:rPr>
          <w:rFonts w:cs="Times New Roman"/>
        </w:rPr>
        <w:t xml:space="preserve">я до предполагаемой отправки груза.  Для решения вопросов </w:t>
      </w:r>
      <w:r w:rsidRPr="000B59E0">
        <w:rPr>
          <w:rFonts w:cs="Times New Roman"/>
        </w:rPr>
        <w:lastRenderedPageBreak/>
        <w:t>планирования перевозок, указанные заявки должны содержать все</w:t>
      </w:r>
      <w:r w:rsidRPr="00827EA0">
        <w:rPr>
          <w:rFonts w:cs="Times New Roman"/>
        </w:rPr>
        <w:t xml:space="preserve"> необходимые сведения, предусмотренные действующими правилами перевозок грузов и другими нормативными актами по железнодорожным перевозкам. Исполнитель рассматривает данную Заявку в течени</w:t>
      </w:r>
      <w:r w:rsidR="00374F8E">
        <w:rPr>
          <w:rFonts w:cs="Times New Roman"/>
        </w:rPr>
        <w:t>е</w:t>
      </w:r>
      <w:r w:rsidRPr="00827EA0">
        <w:rPr>
          <w:rFonts w:cs="Times New Roman"/>
        </w:rPr>
        <w:t xml:space="preserve"> 24</w:t>
      </w:r>
      <w:r w:rsidR="00374F8E">
        <w:rPr>
          <w:rFonts w:cs="Times New Roman"/>
        </w:rPr>
        <w:t>-х</w:t>
      </w:r>
      <w:r w:rsidRPr="00827EA0">
        <w:rPr>
          <w:rFonts w:cs="Times New Roman"/>
        </w:rPr>
        <w:t xml:space="preserve"> часов и направляет ее по электронной почте Заказчику с отметкой о принятии.</w:t>
      </w:r>
    </w:p>
    <w:p w14:paraId="08D8A104" w14:textId="70458507" w:rsidR="005C3341" w:rsidRPr="00827EA0" w:rsidRDefault="001724E7" w:rsidP="001724E7">
      <w:pPr>
        <w:numPr>
          <w:ilvl w:val="1"/>
          <w:numId w:val="15"/>
        </w:numPr>
        <w:tabs>
          <w:tab w:val="clear" w:pos="708"/>
          <w:tab w:val="left" w:pos="567"/>
          <w:tab w:val="left" w:pos="709"/>
        </w:tabs>
        <w:ind w:left="709" w:hanging="709"/>
        <w:jc w:val="both"/>
        <w:rPr>
          <w:rFonts w:cs="Times New Roman"/>
        </w:rPr>
      </w:pPr>
      <w:r w:rsidRPr="00827EA0">
        <w:rPr>
          <w:rFonts w:cs="Times New Roman"/>
        </w:rPr>
        <w:t xml:space="preserve">   </w:t>
      </w:r>
      <w:r w:rsidR="00267BEF" w:rsidRPr="00827EA0">
        <w:rPr>
          <w:rFonts w:cs="Times New Roman"/>
        </w:rPr>
        <w:t xml:space="preserve">Подтверждением согласования Заявки является отметка о ее согласовании, подписанная Исполнителем, после чего она считается принятой к исполнению и становится неотъемлемой частью настоящего договора. Принятая к исполнению Заявка может быть </w:t>
      </w:r>
      <w:r w:rsidR="00077DD2" w:rsidRPr="00827EA0">
        <w:rPr>
          <w:rFonts w:cs="Times New Roman"/>
        </w:rPr>
        <w:t>изменена только</w:t>
      </w:r>
      <w:r w:rsidR="00267BEF" w:rsidRPr="00827EA0">
        <w:rPr>
          <w:rFonts w:cs="Times New Roman"/>
        </w:rPr>
        <w:t xml:space="preserve"> с письменного согласия Исполнителя.</w:t>
      </w:r>
    </w:p>
    <w:p w14:paraId="79A5DC5C" w14:textId="2773E9DA" w:rsidR="005C3341" w:rsidRPr="00827EA0" w:rsidRDefault="001724E7" w:rsidP="001724E7">
      <w:pPr>
        <w:numPr>
          <w:ilvl w:val="1"/>
          <w:numId w:val="15"/>
        </w:numPr>
        <w:tabs>
          <w:tab w:val="clear" w:pos="708"/>
          <w:tab w:val="left" w:pos="567"/>
          <w:tab w:val="left" w:pos="709"/>
        </w:tabs>
        <w:ind w:left="709" w:hanging="709"/>
        <w:jc w:val="both"/>
        <w:rPr>
          <w:rFonts w:cs="Times New Roman"/>
        </w:rPr>
      </w:pPr>
      <w:r w:rsidRPr="00827EA0">
        <w:rPr>
          <w:rFonts w:cs="Times New Roman"/>
        </w:rPr>
        <w:t xml:space="preserve">   </w:t>
      </w:r>
      <w:r w:rsidR="00267BEF" w:rsidRPr="00827EA0">
        <w:rPr>
          <w:rFonts w:cs="Times New Roman"/>
        </w:rPr>
        <w:t xml:space="preserve">Отправка и подтверждение согласования Заявки осуществляется путем отправки в адрес соответствующей стороны курьером и/или посредством факсимильной </w:t>
      </w:r>
      <w:r w:rsidR="000B59E0">
        <w:rPr>
          <w:rFonts w:cs="Times New Roman"/>
        </w:rPr>
        <w:t>и/</w:t>
      </w:r>
      <w:r w:rsidR="00267BEF" w:rsidRPr="00827EA0">
        <w:rPr>
          <w:rFonts w:cs="Times New Roman"/>
        </w:rPr>
        <w:t>или электронной связи</w:t>
      </w:r>
      <w:r w:rsidR="00374F8E">
        <w:rPr>
          <w:rFonts w:cs="Times New Roman"/>
        </w:rPr>
        <w:t xml:space="preserve"> или с использованием электронного документооборота</w:t>
      </w:r>
      <w:r w:rsidR="00DB040C">
        <w:rPr>
          <w:rFonts w:cs="Times New Roman"/>
        </w:rPr>
        <w:t xml:space="preserve"> (далее – </w:t>
      </w:r>
      <w:r w:rsidR="00833445">
        <w:rPr>
          <w:rFonts w:cs="Times New Roman"/>
        </w:rPr>
        <w:t>ЭДО</w:t>
      </w:r>
      <w:r w:rsidR="00DB040C">
        <w:rPr>
          <w:rFonts w:cs="Times New Roman"/>
        </w:rPr>
        <w:t>)</w:t>
      </w:r>
      <w:r w:rsidR="00267BEF" w:rsidRPr="00827EA0">
        <w:rPr>
          <w:rFonts w:cs="Times New Roman"/>
        </w:rPr>
        <w:t xml:space="preserve">. Факсимильная и/или сканированная копия Заявки, подписанная обеими Сторонами, имеет полную юридическую силу. </w:t>
      </w:r>
    </w:p>
    <w:p w14:paraId="6B03A151" w14:textId="2B0E04EF" w:rsidR="005C3341" w:rsidRPr="00827EA0" w:rsidRDefault="00267BEF" w:rsidP="001724E7">
      <w:pPr>
        <w:numPr>
          <w:ilvl w:val="1"/>
          <w:numId w:val="17"/>
        </w:numPr>
        <w:tabs>
          <w:tab w:val="clear" w:pos="708"/>
          <w:tab w:val="left" w:pos="567"/>
          <w:tab w:val="left" w:pos="709"/>
        </w:tabs>
        <w:ind w:left="709" w:hanging="709"/>
        <w:jc w:val="both"/>
        <w:rPr>
          <w:rFonts w:cs="Times New Roman"/>
        </w:rPr>
      </w:pPr>
      <w:r w:rsidRPr="00827EA0">
        <w:rPr>
          <w:rFonts w:cs="Times New Roman"/>
        </w:rPr>
        <w:t xml:space="preserve">   На каждую партию груза, перевозимого на одном транспортном средстве, со стороны Заказчика      </w:t>
      </w:r>
      <w:r w:rsidR="001724E7" w:rsidRPr="00827EA0">
        <w:rPr>
          <w:rFonts w:cs="Times New Roman"/>
        </w:rPr>
        <w:t xml:space="preserve">                 </w:t>
      </w:r>
      <w:r w:rsidRPr="00827EA0">
        <w:rPr>
          <w:rFonts w:cs="Times New Roman"/>
        </w:rPr>
        <w:t xml:space="preserve">необходимо письменное оформление Заявки и товарно-транспортной накладной (далее </w:t>
      </w:r>
      <w:r w:rsidR="00374F8E">
        <w:rPr>
          <w:rFonts w:cs="Times New Roman"/>
        </w:rPr>
        <w:t xml:space="preserve">- </w:t>
      </w:r>
      <w:r w:rsidRPr="00827EA0">
        <w:rPr>
          <w:rFonts w:cs="Times New Roman"/>
        </w:rPr>
        <w:t>ТТН).</w:t>
      </w:r>
    </w:p>
    <w:p w14:paraId="05508FD9" w14:textId="77777777" w:rsidR="005C3341" w:rsidRPr="00827EA0" w:rsidRDefault="00267BEF" w:rsidP="001724E7">
      <w:pPr>
        <w:numPr>
          <w:ilvl w:val="1"/>
          <w:numId w:val="17"/>
        </w:numPr>
        <w:tabs>
          <w:tab w:val="clear" w:pos="708"/>
          <w:tab w:val="left" w:pos="567"/>
          <w:tab w:val="left" w:pos="709"/>
        </w:tabs>
        <w:ind w:left="709" w:hanging="709"/>
        <w:jc w:val="both"/>
        <w:rPr>
          <w:rFonts w:cs="Times New Roman"/>
        </w:rPr>
      </w:pPr>
      <w:r w:rsidRPr="00827EA0">
        <w:rPr>
          <w:rFonts w:cs="Times New Roman"/>
        </w:rPr>
        <w:t xml:space="preserve">   Грузоотправитель и грузополучатель применительно к настоящему Договору являются представителями   Заказчика.</w:t>
      </w:r>
    </w:p>
    <w:p w14:paraId="7EAB2F33" w14:textId="77777777" w:rsidR="005C3341" w:rsidRPr="00827EA0" w:rsidRDefault="005C334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jc w:val="both"/>
        <w:rPr>
          <w:rFonts w:cs="Times New Roman"/>
        </w:rPr>
      </w:pPr>
    </w:p>
    <w:p w14:paraId="083EC0A6" w14:textId="77777777" w:rsidR="005C3341" w:rsidRPr="00827EA0" w:rsidRDefault="00267BEF" w:rsidP="00267BEF">
      <w:pPr>
        <w:numPr>
          <w:ilvl w:val="0"/>
          <w:numId w:val="20"/>
        </w:numPr>
        <w:shd w:val="clear" w:color="auto" w:fill="FFFFFF"/>
        <w:spacing w:line="250" w:lineRule="exact"/>
        <w:jc w:val="both"/>
        <w:rPr>
          <w:rFonts w:cs="Times New Roman"/>
          <w:b/>
          <w:bCs/>
        </w:rPr>
      </w:pPr>
      <w:r w:rsidRPr="00827EA0">
        <w:rPr>
          <w:rFonts w:cs="Times New Roman"/>
          <w:b/>
          <w:bCs/>
        </w:rPr>
        <w:t>СТОИМОСТЬ И ПОРЯДОК ВЗАИМНЫХ РАСЧЁТОВ.</w:t>
      </w:r>
    </w:p>
    <w:p w14:paraId="6A71635D" w14:textId="68E1D69D" w:rsidR="005C3341" w:rsidRPr="00827EA0" w:rsidRDefault="00267BEF" w:rsidP="001724E7">
      <w:pPr>
        <w:numPr>
          <w:ilvl w:val="1"/>
          <w:numId w:val="19"/>
        </w:numPr>
        <w:shd w:val="clear" w:color="auto" w:fill="FFFFFF"/>
        <w:tabs>
          <w:tab w:val="clear" w:pos="708"/>
        </w:tabs>
        <w:spacing w:line="250" w:lineRule="exact"/>
        <w:ind w:left="709" w:hanging="709"/>
        <w:jc w:val="both"/>
        <w:rPr>
          <w:rFonts w:cs="Times New Roman"/>
        </w:rPr>
      </w:pPr>
      <w:r w:rsidRPr="00827EA0">
        <w:rPr>
          <w:rFonts w:cs="Times New Roman"/>
        </w:rPr>
        <w:t>Стоимость услуг по настоящему договору рассчитывается исходя из каждой Заявки и определяется на основании действующих у Исполнителя расценок на момент ее подачи</w:t>
      </w:r>
      <w:r w:rsidR="00833445">
        <w:rPr>
          <w:rFonts w:cs="Times New Roman"/>
        </w:rPr>
        <w:t xml:space="preserve">; </w:t>
      </w:r>
      <w:r w:rsidR="00833445" w:rsidRPr="00833445">
        <w:rPr>
          <w:rFonts w:cs="Times New Roman"/>
        </w:rPr>
        <w:t>после подтверждения Заявки, изменение расценок не допускается.</w:t>
      </w:r>
      <w:r w:rsidR="00833445">
        <w:rPr>
          <w:rFonts w:cs="Times New Roman"/>
        </w:rPr>
        <w:t xml:space="preserve"> </w:t>
      </w:r>
      <w:r w:rsidR="00833445" w:rsidRPr="00827EA0">
        <w:rPr>
          <w:rFonts w:cs="Times New Roman"/>
        </w:rPr>
        <w:t xml:space="preserve"> </w:t>
      </w:r>
      <w:r w:rsidRPr="00827EA0">
        <w:rPr>
          <w:rFonts w:cs="Times New Roman"/>
        </w:rPr>
        <w:t xml:space="preserve">По каждой </w:t>
      </w:r>
      <w:r w:rsidR="00320339">
        <w:rPr>
          <w:rFonts w:cs="Times New Roman"/>
        </w:rPr>
        <w:t>З</w:t>
      </w:r>
      <w:r w:rsidRPr="00827EA0">
        <w:rPr>
          <w:rFonts w:cs="Times New Roman"/>
        </w:rPr>
        <w:t>аявке выставляется отдельный счет.</w:t>
      </w:r>
    </w:p>
    <w:p w14:paraId="1718062A" w14:textId="24DF1B47" w:rsidR="005C3341" w:rsidRPr="00827EA0" w:rsidRDefault="00267BEF" w:rsidP="001724E7">
      <w:pPr>
        <w:numPr>
          <w:ilvl w:val="1"/>
          <w:numId w:val="21"/>
        </w:numPr>
        <w:shd w:val="clear" w:color="auto" w:fill="FFFFFF"/>
        <w:spacing w:line="245" w:lineRule="exact"/>
        <w:ind w:left="709" w:hanging="709"/>
        <w:jc w:val="both"/>
        <w:rPr>
          <w:rFonts w:cs="Times New Roman"/>
        </w:rPr>
      </w:pPr>
      <w:r w:rsidRPr="00827EA0">
        <w:rPr>
          <w:rFonts w:cs="Times New Roman"/>
        </w:rPr>
        <w:t xml:space="preserve">Расчет за услуги производится путем перечисления денежных средств на расчетный счет Исполнителя в течение 3 (трех) банковских дней с момента направления им </w:t>
      </w:r>
      <w:r w:rsidR="00DB040C" w:rsidRPr="00827EA0">
        <w:rPr>
          <w:rFonts w:cs="Times New Roman"/>
        </w:rPr>
        <w:t xml:space="preserve">счета </w:t>
      </w:r>
      <w:r w:rsidRPr="00827EA0">
        <w:rPr>
          <w:rFonts w:cs="Times New Roman"/>
        </w:rPr>
        <w:t xml:space="preserve">посредствам факсимильной </w:t>
      </w:r>
      <w:r w:rsidR="00DB040C">
        <w:rPr>
          <w:rFonts w:cs="Times New Roman"/>
        </w:rPr>
        <w:t>и/</w:t>
      </w:r>
      <w:r w:rsidRPr="00827EA0">
        <w:rPr>
          <w:rFonts w:cs="Times New Roman"/>
        </w:rPr>
        <w:t xml:space="preserve">или электронной </w:t>
      </w:r>
      <w:r w:rsidR="00077DD2" w:rsidRPr="00827EA0">
        <w:rPr>
          <w:rFonts w:cs="Times New Roman"/>
        </w:rPr>
        <w:t xml:space="preserve">связи </w:t>
      </w:r>
      <w:r w:rsidR="00DB040C" w:rsidRPr="00DB040C">
        <w:rPr>
          <w:rFonts w:cs="Times New Roman"/>
        </w:rPr>
        <w:t>и/или с использованием ЭДО</w:t>
      </w:r>
      <w:r w:rsidRPr="00827EA0">
        <w:rPr>
          <w:rFonts w:cs="Times New Roman"/>
        </w:rPr>
        <w:t>. Моментом оплаты считается дата зачисления денежных средств на расчетный счет Исполнителя.</w:t>
      </w:r>
    </w:p>
    <w:p w14:paraId="0FB148AF" w14:textId="1E26266C" w:rsidR="005C3341" w:rsidRPr="00827EA0" w:rsidRDefault="00267BEF" w:rsidP="001724E7">
      <w:pPr>
        <w:numPr>
          <w:ilvl w:val="1"/>
          <w:numId w:val="21"/>
        </w:numPr>
        <w:shd w:val="clear" w:color="auto" w:fill="FFFFFF"/>
        <w:spacing w:line="245" w:lineRule="exact"/>
        <w:ind w:left="709" w:hanging="709"/>
        <w:jc w:val="both"/>
        <w:rPr>
          <w:rFonts w:cs="Times New Roman"/>
        </w:rPr>
      </w:pPr>
      <w:r w:rsidRPr="00827EA0">
        <w:rPr>
          <w:rFonts w:cs="Times New Roman"/>
        </w:rPr>
        <w:t>Расходы Исполнителя, связанные с исполнением настоящего Договора, подтвержденные документально, возмещаются Заказчиком в полном объеме на основании отдельно выставленных счетов в течени</w:t>
      </w:r>
      <w:r w:rsidR="00DB040C">
        <w:rPr>
          <w:rFonts w:cs="Times New Roman"/>
        </w:rPr>
        <w:t>е</w:t>
      </w:r>
      <w:r w:rsidRPr="00827EA0">
        <w:rPr>
          <w:rFonts w:cs="Times New Roman"/>
        </w:rPr>
        <w:t xml:space="preserve"> </w:t>
      </w:r>
      <w:r w:rsidR="00DB040C">
        <w:rPr>
          <w:rFonts w:cs="Times New Roman"/>
        </w:rPr>
        <w:t>3</w:t>
      </w:r>
      <w:r w:rsidRPr="00827EA0">
        <w:rPr>
          <w:rFonts w:cs="Times New Roman"/>
        </w:rPr>
        <w:t xml:space="preserve"> (</w:t>
      </w:r>
      <w:r w:rsidR="00DB040C">
        <w:rPr>
          <w:rFonts w:cs="Times New Roman"/>
        </w:rPr>
        <w:t>трех</w:t>
      </w:r>
      <w:r w:rsidRPr="00827EA0">
        <w:rPr>
          <w:rFonts w:cs="Times New Roman"/>
        </w:rPr>
        <w:t>) банковских дней с момента о</w:t>
      </w:r>
      <w:r w:rsidR="00477DFE" w:rsidRPr="00827EA0">
        <w:rPr>
          <w:rFonts w:cs="Times New Roman"/>
        </w:rPr>
        <w:t>т</w:t>
      </w:r>
      <w:r w:rsidRPr="00827EA0">
        <w:rPr>
          <w:rFonts w:cs="Times New Roman"/>
        </w:rPr>
        <w:t>правления счетов посредством факсимильной и/или электронной связи</w:t>
      </w:r>
      <w:r w:rsidR="00DB040C">
        <w:rPr>
          <w:rFonts w:cs="Times New Roman"/>
        </w:rPr>
        <w:t xml:space="preserve"> и/или с использованием ЭДО</w:t>
      </w:r>
      <w:r w:rsidRPr="00827EA0">
        <w:rPr>
          <w:rFonts w:cs="Times New Roman"/>
        </w:rPr>
        <w:t xml:space="preserve"> и должны быть оплачены в первую очередь. </w:t>
      </w:r>
    </w:p>
    <w:p w14:paraId="1F3E29BC" w14:textId="77777777" w:rsidR="005C3341" w:rsidRPr="00827EA0" w:rsidRDefault="00267BEF" w:rsidP="001724E7">
      <w:pPr>
        <w:numPr>
          <w:ilvl w:val="1"/>
          <w:numId w:val="21"/>
        </w:numPr>
        <w:shd w:val="clear" w:color="auto" w:fill="FFFFFF"/>
        <w:spacing w:line="245" w:lineRule="exact"/>
        <w:ind w:left="709" w:hanging="709"/>
        <w:jc w:val="both"/>
        <w:rPr>
          <w:rFonts w:cs="Times New Roman"/>
        </w:rPr>
      </w:pPr>
      <w:r w:rsidRPr="00827EA0">
        <w:rPr>
          <w:rFonts w:cs="Times New Roman"/>
        </w:rPr>
        <w:t xml:space="preserve">При возникновении возражений у Заказчика по выставленным счетам, он оплачивает счета в той их части, по которой Заказчик не имеет возражений. Урегулирование спорных вопросов по счетам может быть учтено сторонами при дальнейших расчетах. </w:t>
      </w:r>
    </w:p>
    <w:p w14:paraId="2ED3C1B4" w14:textId="2E8E18CD" w:rsidR="005C3341" w:rsidRPr="00827EA0" w:rsidRDefault="00267BEF" w:rsidP="00347CFD">
      <w:pPr>
        <w:numPr>
          <w:ilvl w:val="1"/>
          <w:numId w:val="21"/>
        </w:numPr>
        <w:shd w:val="clear" w:color="auto" w:fill="FFFFFF"/>
        <w:spacing w:line="245" w:lineRule="exact"/>
        <w:ind w:left="709" w:hanging="709"/>
        <w:jc w:val="both"/>
        <w:rPr>
          <w:rFonts w:cs="Times New Roman"/>
        </w:rPr>
      </w:pPr>
      <w:r w:rsidRPr="00827EA0">
        <w:rPr>
          <w:rFonts w:cs="Times New Roman"/>
        </w:rPr>
        <w:t xml:space="preserve">Окончательный расчет производится после получения Заказчиком </w:t>
      </w:r>
      <w:r w:rsidR="00DB040C">
        <w:rPr>
          <w:rFonts w:cs="Times New Roman"/>
        </w:rPr>
        <w:t>УПД</w:t>
      </w:r>
      <w:r w:rsidRPr="00827EA0">
        <w:rPr>
          <w:rFonts w:cs="Times New Roman"/>
        </w:rPr>
        <w:t>, а также других документов, подтверждающих дополнительные расходы Исполнителя.</w:t>
      </w:r>
    </w:p>
    <w:p w14:paraId="0CBAD6E8" w14:textId="663EE212" w:rsidR="005C3341" w:rsidRPr="00827EA0" w:rsidRDefault="00267BEF" w:rsidP="001724E7">
      <w:pPr>
        <w:numPr>
          <w:ilvl w:val="1"/>
          <w:numId w:val="21"/>
        </w:numPr>
        <w:shd w:val="clear" w:color="auto" w:fill="FFFFFF"/>
        <w:spacing w:line="245" w:lineRule="exact"/>
        <w:ind w:left="709" w:hanging="709"/>
        <w:jc w:val="both"/>
        <w:rPr>
          <w:rFonts w:cs="Times New Roman"/>
        </w:rPr>
      </w:pPr>
      <w:r w:rsidRPr="00827EA0">
        <w:rPr>
          <w:rFonts w:cs="Times New Roman"/>
        </w:rPr>
        <w:t xml:space="preserve">По </w:t>
      </w:r>
      <w:r w:rsidR="00DB040C">
        <w:rPr>
          <w:rFonts w:cs="Times New Roman"/>
        </w:rPr>
        <w:t xml:space="preserve">взаимному </w:t>
      </w:r>
      <w:r w:rsidRPr="00827EA0">
        <w:rPr>
          <w:rFonts w:cs="Times New Roman"/>
        </w:rPr>
        <w:t>соглашению сторон срок и порядок оплаты может быть изменен.</w:t>
      </w:r>
    </w:p>
    <w:p w14:paraId="76D344D1" w14:textId="77777777" w:rsidR="005C3341" w:rsidRPr="00827EA0" w:rsidRDefault="00267BEF" w:rsidP="001724E7">
      <w:pPr>
        <w:numPr>
          <w:ilvl w:val="1"/>
          <w:numId w:val="21"/>
        </w:numPr>
        <w:shd w:val="clear" w:color="auto" w:fill="FFFFFF"/>
        <w:spacing w:line="245" w:lineRule="exact"/>
        <w:ind w:left="709" w:hanging="709"/>
        <w:jc w:val="both"/>
        <w:rPr>
          <w:rFonts w:cs="Times New Roman"/>
        </w:rPr>
      </w:pPr>
      <w:r w:rsidRPr="00827EA0">
        <w:rPr>
          <w:rFonts w:cs="Times New Roman"/>
        </w:rPr>
        <w:t xml:space="preserve">При невозможности отправить груз или частичной перевозки груза, перечисленные авансом суммы, за вычетом стоимости уже проведенных работ остаются на счету Исполнителя для оплаты перевозки следующей партии груза или переводятся на счет Заказчика в течение трех банковских дней после получения письменного указания Заказчика. </w:t>
      </w:r>
    </w:p>
    <w:p w14:paraId="2203EB28" w14:textId="77777777" w:rsidR="005C3341" w:rsidRPr="00827EA0" w:rsidRDefault="005C3341" w:rsidP="001724E7">
      <w:pPr>
        <w:shd w:val="clear" w:color="auto" w:fill="FFFFFF"/>
        <w:tabs>
          <w:tab w:val="left" w:pos="73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5" w:lineRule="exact"/>
        <w:ind w:left="709" w:hanging="709"/>
        <w:jc w:val="both"/>
        <w:rPr>
          <w:rFonts w:cs="Times New Roman"/>
        </w:rPr>
      </w:pPr>
    </w:p>
    <w:p w14:paraId="0B61204C" w14:textId="77777777" w:rsidR="005C3341" w:rsidRPr="00827EA0" w:rsidRDefault="00267BEF" w:rsidP="00267BEF">
      <w:pPr>
        <w:numPr>
          <w:ilvl w:val="0"/>
          <w:numId w:val="22"/>
        </w:numPr>
        <w:shd w:val="clear" w:color="auto" w:fill="FFFFFF"/>
        <w:spacing w:line="250" w:lineRule="exact"/>
        <w:ind w:right="5"/>
        <w:jc w:val="both"/>
        <w:rPr>
          <w:rFonts w:cs="Times New Roman"/>
          <w:b/>
          <w:bCs/>
        </w:rPr>
      </w:pPr>
      <w:r w:rsidRPr="00827EA0">
        <w:rPr>
          <w:rFonts w:cs="Times New Roman"/>
          <w:b/>
          <w:bCs/>
        </w:rPr>
        <w:t xml:space="preserve">   ОТВЕТСТВЕННОСТЬ СТОРОН.</w:t>
      </w:r>
    </w:p>
    <w:p w14:paraId="2820B105" w14:textId="7EEC5E22" w:rsidR="005C3341" w:rsidRPr="00827EA0" w:rsidRDefault="00267BEF" w:rsidP="001724E7">
      <w:pPr>
        <w:shd w:val="clear" w:color="auto" w:fill="FFFFFF"/>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0" w:lineRule="exact"/>
        <w:ind w:left="709" w:hanging="709"/>
        <w:jc w:val="both"/>
        <w:rPr>
          <w:rFonts w:cs="Times New Roman"/>
        </w:rPr>
      </w:pPr>
      <w:r w:rsidRPr="00827EA0">
        <w:rPr>
          <w:rFonts w:cs="Times New Roman"/>
        </w:rPr>
        <w:t xml:space="preserve">6.1.  </w:t>
      </w:r>
      <w:r w:rsidR="001724E7" w:rsidRPr="00827EA0">
        <w:rPr>
          <w:rFonts w:cs="Times New Roman"/>
        </w:rPr>
        <w:t xml:space="preserve">   </w:t>
      </w:r>
      <w:r w:rsidRPr="00827EA0">
        <w:rPr>
          <w:rFonts w:cs="Times New Roman"/>
        </w:rPr>
        <w:t>Исполнитель несет ответственность за сохранность груза с момента его получения от Заказчика и до момента выдачи получателю</w:t>
      </w:r>
      <w:r w:rsidR="00FA2481" w:rsidRPr="00FA2481">
        <w:rPr>
          <w:rFonts w:cs="Times New Roman"/>
        </w:rPr>
        <w:t xml:space="preserve"> </w:t>
      </w:r>
      <w:r w:rsidR="00FA2481">
        <w:rPr>
          <w:rFonts w:cs="Times New Roman"/>
        </w:rPr>
        <w:t>в объеме реально причиненного ущерба, но не более документально подтвержденной стоимости груза (п.3.3.5 договора)</w:t>
      </w:r>
      <w:r w:rsidRPr="00827EA0">
        <w:rPr>
          <w:rFonts w:cs="Times New Roman"/>
        </w:rPr>
        <w:t>. Положения настоящего пункта действуют в том случае, если Исполнитель не докажет, что утрата, недостача и повреждение груза произошли вследствие обстоятельств, которые он не мог предвидеть и устранение которых от него не зависело.</w:t>
      </w:r>
      <w:r w:rsidR="00FA2481" w:rsidRPr="00FA2481">
        <w:rPr>
          <w:rFonts w:cs="Times New Roman"/>
        </w:rPr>
        <w:t xml:space="preserve"> </w:t>
      </w:r>
    </w:p>
    <w:p w14:paraId="0933C325" w14:textId="1CED4E7B" w:rsidR="005C3341" w:rsidRPr="00827EA0" w:rsidRDefault="00267BEF" w:rsidP="001724E7">
      <w:pPr>
        <w:pStyle w:val="a7"/>
        <w:numPr>
          <w:ilvl w:val="1"/>
          <w:numId w:val="35"/>
        </w:numPr>
        <w:shd w:val="clear" w:color="auto" w:fill="FFFFFF"/>
        <w:tabs>
          <w:tab w:val="left" w:pos="709"/>
          <w:tab w:val="left" w:pos="7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0" w:lineRule="exact"/>
        <w:ind w:left="709" w:hanging="709"/>
        <w:jc w:val="both"/>
        <w:rPr>
          <w:rFonts w:cs="Times New Roman"/>
        </w:rPr>
      </w:pPr>
      <w:r w:rsidRPr="00827EA0">
        <w:rPr>
          <w:rFonts w:cs="Times New Roman"/>
        </w:rPr>
        <w:t>Взаимоотношения сторон, не предусмотренные настоящим договором, регулируются законодательством РФ, Устав</w:t>
      </w:r>
      <w:r w:rsidR="00DB040C">
        <w:rPr>
          <w:rFonts w:cs="Times New Roman"/>
        </w:rPr>
        <w:t>ами автомобильного и</w:t>
      </w:r>
      <w:r w:rsidRPr="00827EA0">
        <w:rPr>
          <w:rFonts w:cs="Times New Roman"/>
        </w:rPr>
        <w:t xml:space="preserve"> железнодорожного транспорта</w:t>
      </w:r>
      <w:r w:rsidR="00DB040C">
        <w:rPr>
          <w:rFonts w:cs="Times New Roman"/>
        </w:rPr>
        <w:t xml:space="preserve">, Кодексом торгового мореплавания РФ, </w:t>
      </w:r>
      <w:r w:rsidRPr="00827EA0">
        <w:rPr>
          <w:rFonts w:cs="Times New Roman"/>
        </w:rPr>
        <w:t>Правилами перевозок грузов и другими нормативными актами.</w:t>
      </w:r>
    </w:p>
    <w:p w14:paraId="21D20A01" w14:textId="73BF83D2" w:rsidR="005C3341" w:rsidRPr="00FA2481" w:rsidRDefault="00267BEF" w:rsidP="001724E7">
      <w:pPr>
        <w:pStyle w:val="a7"/>
        <w:numPr>
          <w:ilvl w:val="1"/>
          <w:numId w:val="35"/>
        </w:numPr>
        <w:shd w:val="clear" w:color="auto" w:fill="FFFFFF"/>
        <w:tabs>
          <w:tab w:val="left" w:pos="709"/>
          <w:tab w:val="left" w:pos="85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0" w:lineRule="exact"/>
        <w:ind w:left="709" w:hanging="709"/>
        <w:jc w:val="both"/>
        <w:rPr>
          <w:rFonts w:cs="Times New Roman"/>
        </w:rPr>
      </w:pPr>
      <w:r w:rsidRPr="00FA2481">
        <w:rPr>
          <w:rFonts w:cs="Times New Roman"/>
        </w:rPr>
        <w:t xml:space="preserve">Каждая из Сторон несет ответственность по исполнению обязательств, в рамках настоящего договора, в объеме причиненного </w:t>
      </w:r>
      <w:r w:rsidR="00077DD2" w:rsidRPr="00FA2481">
        <w:rPr>
          <w:rFonts w:cs="Times New Roman"/>
        </w:rPr>
        <w:t>ущерба с</w:t>
      </w:r>
      <w:r w:rsidRPr="00FA2481">
        <w:rPr>
          <w:rFonts w:cs="Times New Roman"/>
        </w:rPr>
        <w:t xml:space="preserve"> его обязательным документальным подтверждением.</w:t>
      </w:r>
    </w:p>
    <w:p w14:paraId="11D69E9C" w14:textId="2DB15A46" w:rsidR="005C3341" w:rsidRPr="00827EA0" w:rsidRDefault="00267BEF" w:rsidP="001724E7">
      <w:pPr>
        <w:pStyle w:val="a7"/>
        <w:numPr>
          <w:ilvl w:val="1"/>
          <w:numId w:val="35"/>
        </w:numPr>
        <w:shd w:val="clear" w:color="auto" w:fill="FFFFFF"/>
        <w:tabs>
          <w:tab w:val="left" w:pos="709"/>
          <w:tab w:val="left" w:pos="77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0" w:lineRule="exact"/>
        <w:ind w:left="709" w:hanging="709"/>
        <w:jc w:val="both"/>
        <w:rPr>
          <w:rFonts w:cs="Times New Roman"/>
        </w:rPr>
      </w:pPr>
      <w:r w:rsidRPr="00827EA0">
        <w:rPr>
          <w:rFonts w:cs="Times New Roman"/>
        </w:rPr>
        <w:t>В случае технических неполадок транспортного средства в пути следования срок доставки груза</w:t>
      </w:r>
      <w:r w:rsidR="00FA2481">
        <w:rPr>
          <w:rFonts w:cs="Times New Roman"/>
        </w:rPr>
        <w:t>, если он был согласован,</w:t>
      </w:r>
      <w:r w:rsidRPr="00827EA0">
        <w:rPr>
          <w:rFonts w:cs="Times New Roman"/>
        </w:rPr>
        <w:t xml:space="preserve"> продлевается на время ремонта транспортного средства без применения штрафных санкций</w:t>
      </w:r>
      <w:r w:rsidR="00FA2481">
        <w:rPr>
          <w:rFonts w:cs="Times New Roman"/>
        </w:rPr>
        <w:t>, при этом, Исполнитель принимает меры к устранению неполадок либо к предоставлению иного исправного транспортного средства.</w:t>
      </w:r>
    </w:p>
    <w:p w14:paraId="718F7CC4" w14:textId="77777777" w:rsidR="005C3341" w:rsidRPr="00827EA0" w:rsidRDefault="00267BEF" w:rsidP="001724E7">
      <w:pPr>
        <w:pStyle w:val="a7"/>
        <w:numPr>
          <w:ilvl w:val="1"/>
          <w:numId w:val="35"/>
        </w:numPr>
        <w:shd w:val="clear" w:color="auto" w:fill="FFFFFF"/>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0" w:lineRule="exact"/>
        <w:ind w:left="709" w:hanging="709"/>
        <w:jc w:val="both"/>
        <w:rPr>
          <w:rFonts w:cs="Times New Roman"/>
        </w:rPr>
      </w:pPr>
      <w:r w:rsidRPr="00827EA0">
        <w:rPr>
          <w:rFonts w:cs="Times New Roman"/>
        </w:rPr>
        <w:t>Исполнитель не несет ответственность перед Заказчиком за ущерб:</w:t>
      </w:r>
    </w:p>
    <w:p w14:paraId="28B270F4" w14:textId="77777777" w:rsidR="005C3341" w:rsidRPr="00827EA0" w:rsidRDefault="00521A8D" w:rsidP="00521A8D">
      <w:pPr>
        <w:pStyle w:val="a7"/>
        <w:numPr>
          <w:ilvl w:val="2"/>
          <w:numId w:val="35"/>
        </w:numPr>
        <w:shd w:val="clear" w:color="auto" w:fill="FFFFFF"/>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0" w:lineRule="exact"/>
        <w:jc w:val="both"/>
        <w:rPr>
          <w:rFonts w:cs="Times New Roman"/>
        </w:rPr>
      </w:pPr>
      <w:r w:rsidRPr="00827EA0">
        <w:rPr>
          <w:rFonts w:cs="Times New Roman"/>
        </w:rPr>
        <w:t xml:space="preserve"> </w:t>
      </w:r>
      <w:r w:rsidR="00267BEF" w:rsidRPr="00827EA0">
        <w:rPr>
          <w:rFonts w:cs="Times New Roman"/>
        </w:rPr>
        <w:t>причиненный грузу вследствие непреодолимой силы, повлекшей невозможность обеспечения Исполнителем сохранности груза (стихийные бедствия, террористические акты, правительственные запреты, забастовки);</w:t>
      </w:r>
    </w:p>
    <w:p w14:paraId="60A3FCF5" w14:textId="77777777" w:rsidR="005C3341" w:rsidRPr="00827EA0" w:rsidRDefault="00521A8D" w:rsidP="00521A8D">
      <w:pPr>
        <w:shd w:val="clear" w:color="auto" w:fill="FFFFFF"/>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0" w:lineRule="exact"/>
        <w:ind w:left="709" w:hanging="709"/>
        <w:jc w:val="both"/>
        <w:rPr>
          <w:rFonts w:cs="Times New Roman"/>
        </w:rPr>
      </w:pPr>
      <w:r w:rsidRPr="00827EA0">
        <w:rPr>
          <w:rFonts w:cs="Times New Roman"/>
        </w:rPr>
        <w:t xml:space="preserve">6.5.2.    </w:t>
      </w:r>
      <w:r w:rsidR="00267BEF" w:rsidRPr="00827EA0">
        <w:rPr>
          <w:rFonts w:cs="Times New Roman"/>
        </w:rPr>
        <w:t xml:space="preserve">причиненный грузу в результате (вследствие) погрузки груза силами Заказчика в подвижной состав с нарушением правил погрузки, а также погрузки груза, запрещенного к перевозке в данном подвижном </w:t>
      </w:r>
      <w:r w:rsidR="00267BEF" w:rsidRPr="00827EA0">
        <w:rPr>
          <w:rFonts w:cs="Times New Roman"/>
        </w:rPr>
        <w:lastRenderedPageBreak/>
        <w:t>составе, действующими на железной дороге правилами;</w:t>
      </w:r>
    </w:p>
    <w:p w14:paraId="0E2C2550" w14:textId="77777777" w:rsidR="005C3341" w:rsidRPr="00827EA0" w:rsidRDefault="00267BEF" w:rsidP="00521A8D">
      <w:pPr>
        <w:pStyle w:val="a7"/>
        <w:numPr>
          <w:ilvl w:val="2"/>
          <w:numId w:val="40"/>
        </w:numPr>
        <w:shd w:val="clear" w:color="auto" w:fill="FFFFFF"/>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0" w:lineRule="exact"/>
        <w:jc w:val="both"/>
        <w:rPr>
          <w:rFonts w:cs="Times New Roman"/>
        </w:rPr>
      </w:pPr>
      <w:r w:rsidRPr="00827EA0">
        <w:rPr>
          <w:rFonts w:cs="Times New Roman"/>
        </w:rPr>
        <w:t>от порчи при перевозке пищевых продуктов без поддержания температурного режима, осуществляемой под ответственность Заказчика;</w:t>
      </w:r>
    </w:p>
    <w:p w14:paraId="4EA02D87" w14:textId="07E0F44B" w:rsidR="005C3341" w:rsidRPr="009E6EA4" w:rsidRDefault="00267BEF" w:rsidP="00521A8D">
      <w:pPr>
        <w:pStyle w:val="a7"/>
        <w:numPr>
          <w:ilvl w:val="2"/>
          <w:numId w:val="40"/>
        </w:numPr>
        <w:shd w:val="clear" w:color="auto" w:fill="FFFFFF"/>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0" w:lineRule="exact"/>
        <w:jc w:val="both"/>
        <w:rPr>
          <w:rFonts w:cs="Times New Roman"/>
        </w:rPr>
      </w:pPr>
      <w:proofErr w:type="spellStart"/>
      <w:r w:rsidRPr="00827EA0">
        <w:rPr>
          <w:rFonts w:cs="Times New Roman"/>
        </w:rPr>
        <w:t>внутритарную</w:t>
      </w:r>
      <w:proofErr w:type="spellEnd"/>
      <w:r w:rsidRPr="00827EA0">
        <w:rPr>
          <w:rFonts w:cs="Times New Roman"/>
        </w:rPr>
        <w:t xml:space="preserve"> недостачу содержимого </w:t>
      </w:r>
      <w:r w:rsidRPr="009E6EA4">
        <w:rPr>
          <w:rFonts w:cs="Times New Roman"/>
        </w:rPr>
        <w:t>грузовых мест, принятых (переданных) без пересчета в исправной таре, за исправными пломбами.</w:t>
      </w:r>
    </w:p>
    <w:p w14:paraId="71FF681C" w14:textId="7930AE89" w:rsidR="005C3341" w:rsidRPr="009E6EA4" w:rsidRDefault="00267BEF" w:rsidP="00521A8D">
      <w:pPr>
        <w:pStyle w:val="a7"/>
        <w:numPr>
          <w:ilvl w:val="1"/>
          <w:numId w:val="40"/>
        </w:numPr>
        <w:shd w:val="clear" w:color="auto" w:fill="FFFFFF"/>
        <w:spacing w:line="250" w:lineRule="exact"/>
        <w:ind w:left="709" w:hanging="709"/>
        <w:jc w:val="both"/>
        <w:rPr>
          <w:rFonts w:cs="Times New Roman"/>
        </w:rPr>
      </w:pPr>
      <w:r w:rsidRPr="009E6EA4">
        <w:rPr>
          <w:rFonts w:cs="Times New Roman"/>
        </w:rPr>
        <w:t>В случае просрочки платежей, указанных в пунктах 5.</w:t>
      </w:r>
      <w:r w:rsidR="00833445">
        <w:rPr>
          <w:rFonts w:cs="Times New Roman"/>
        </w:rPr>
        <w:t>2</w:t>
      </w:r>
      <w:r w:rsidRPr="009E6EA4">
        <w:rPr>
          <w:rFonts w:cs="Times New Roman"/>
        </w:rPr>
        <w:t>.</w:t>
      </w:r>
      <w:r w:rsidR="009E6EA4" w:rsidRPr="009E6EA4">
        <w:rPr>
          <w:rFonts w:cs="Times New Roman"/>
        </w:rPr>
        <w:t xml:space="preserve"> и п.5.</w:t>
      </w:r>
      <w:r w:rsidR="00833445">
        <w:rPr>
          <w:rFonts w:cs="Times New Roman"/>
        </w:rPr>
        <w:t>3</w:t>
      </w:r>
      <w:r w:rsidR="009E6EA4" w:rsidRPr="009E6EA4">
        <w:rPr>
          <w:rFonts w:cs="Times New Roman"/>
        </w:rPr>
        <w:t xml:space="preserve">. </w:t>
      </w:r>
      <w:r w:rsidRPr="009E6EA4">
        <w:rPr>
          <w:rFonts w:cs="Times New Roman"/>
        </w:rPr>
        <w:t xml:space="preserve">настоящего Договора, Исполнитель вправе предъявить Заказчику письменное требование об уплате штрафных санкций в размере 0,3% </w:t>
      </w:r>
      <w:r w:rsidR="00833445">
        <w:rPr>
          <w:rFonts w:cs="Times New Roman"/>
        </w:rPr>
        <w:t xml:space="preserve">(просрочка расчета за услуги) </w:t>
      </w:r>
      <w:r w:rsidR="009E6EA4" w:rsidRPr="009E6EA4">
        <w:rPr>
          <w:rFonts w:cs="Times New Roman"/>
        </w:rPr>
        <w:t>и 0,5%</w:t>
      </w:r>
      <w:r w:rsidR="00833445">
        <w:rPr>
          <w:rFonts w:cs="Times New Roman"/>
        </w:rPr>
        <w:t xml:space="preserve"> (просрочка в возмещении расходов, связанных с </w:t>
      </w:r>
      <w:proofErr w:type="gramStart"/>
      <w:r w:rsidR="00833445">
        <w:rPr>
          <w:rFonts w:cs="Times New Roman"/>
        </w:rPr>
        <w:t xml:space="preserve">перевозкой) </w:t>
      </w:r>
      <w:r w:rsidR="009E6EA4" w:rsidRPr="009E6EA4">
        <w:rPr>
          <w:rFonts w:cs="Times New Roman"/>
        </w:rPr>
        <w:t xml:space="preserve"> соответственно</w:t>
      </w:r>
      <w:proofErr w:type="gramEnd"/>
      <w:r w:rsidR="009E6EA4" w:rsidRPr="009E6EA4">
        <w:rPr>
          <w:rFonts w:cs="Times New Roman"/>
        </w:rPr>
        <w:t xml:space="preserve"> </w:t>
      </w:r>
      <w:r w:rsidRPr="009E6EA4">
        <w:rPr>
          <w:rFonts w:cs="Times New Roman"/>
        </w:rPr>
        <w:t>от просроченной суммы за каждый день просрочки платежа. В случае возникновения ситуации, указанной в настоящем пункте, датой выставления счета является дата направления счета</w:t>
      </w:r>
      <w:r w:rsidR="00FA2481" w:rsidRPr="009E6EA4">
        <w:rPr>
          <w:rFonts w:cs="Times New Roman"/>
        </w:rPr>
        <w:t xml:space="preserve"> Исполнителем Заказчику</w:t>
      </w:r>
      <w:r w:rsidRPr="009E6EA4">
        <w:rPr>
          <w:rFonts w:cs="Times New Roman"/>
        </w:rPr>
        <w:t xml:space="preserve"> </w:t>
      </w:r>
      <w:r w:rsidR="00FA2481" w:rsidRPr="009E6EA4">
        <w:rPr>
          <w:rFonts w:cs="Times New Roman"/>
        </w:rPr>
        <w:t xml:space="preserve">курьером / </w:t>
      </w:r>
      <w:r w:rsidRPr="009E6EA4">
        <w:rPr>
          <w:rFonts w:cs="Times New Roman"/>
        </w:rPr>
        <w:t>по электронной почте</w:t>
      </w:r>
      <w:r w:rsidR="00FA2481" w:rsidRPr="009E6EA4">
        <w:rPr>
          <w:rFonts w:cs="Times New Roman"/>
        </w:rPr>
        <w:t xml:space="preserve"> / с использованием ЭДО</w:t>
      </w:r>
      <w:r w:rsidRPr="009E6EA4">
        <w:rPr>
          <w:rFonts w:cs="Times New Roman"/>
        </w:rPr>
        <w:t xml:space="preserve"> и совпадает с датой, указанной на счете. </w:t>
      </w:r>
    </w:p>
    <w:p w14:paraId="6E49F2BB" w14:textId="5BA4BFFE" w:rsidR="005C3341" w:rsidRPr="00827EA0" w:rsidRDefault="00267BEF" w:rsidP="00521A8D">
      <w:pPr>
        <w:numPr>
          <w:ilvl w:val="1"/>
          <w:numId w:val="40"/>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0" w:lineRule="exact"/>
        <w:ind w:left="709" w:hanging="709"/>
        <w:jc w:val="both"/>
        <w:rPr>
          <w:rFonts w:cs="Times New Roman"/>
        </w:rPr>
      </w:pPr>
      <w:r w:rsidRPr="009E6EA4">
        <w:rPr>
          <w:rFonts w:cs="Times New Roman"/>
        </w:rPr>
        <w:t xml:space="preserve">Заказчик несет ответственность перед Исполнителем в соответствии с </w:t>
      </w:r>
      <w:proofErr w:type="spellStart"/>
      <w:r w:rsidRPr="009E6EA4">
        <w:rPr>
          <w:rFonts w:cs="Times New Roman"/>
        </w:rPr>
        <w:t>п.п</w:t>
      </w:r>
      <w:proofErr w:type="spellEnd"/>
      <w:r w:rsidRPr="009E6EA4">
        <w:rPr>
          <w:rFonts w:cs="Times New Roman"/>
        </w:rPr>
        <w:t>. 3.3.11</w:t>
      </w:r>
      <w:r w:rsidR="009E6EA4" w:rsidRPr="009E6EA4">
        <w:rPr>
          <w:rFonts w:cs="Times New Roman"/>
        </w:rPr>
        <w:t>, 3.3.</w:t>
      </w:r>
      <w:r w:rsidR="009E6EA4">
        <w:rPr>
          <w:rFonts w:cs="Times New Roman"/>
        </w:rPr>
        <w:t>12</w:t>
      </w:r>
      <w:r w:rsidRPr="00827EA0">
        <w:rPr>
          <w:rFonts w:cs="Times New Roman"/>
        </w:rPr>
        <w:t xml:space="preserve"> настоящего договора в размере понесенных расходов и</w:t>
      </w:r>
      <w:r w:rsidR="00247125">
        <w:rPr>
          <w:rFonts w:cs="Times New Roman"/>
        </w:rPr>
        <w:t>/или</w:t>
      </w:r>
      <w:r w:rsidRPr="00827EA0">
        <w:rPr>
          <w:rFonts w:cs="Times New Roman"/>
        </w:rPr>
        <w:t xml:space="preserve"> штрафных санкций, включая, но не ограничиваясь сверхнормативным простоем, выставленных ему третьими лицами, привлеченными к выполнению поручения Заказчика, при условии документального подтверждения соответствующих расходов и</w:t>
      </w:r>
      <w:r w:rsidR="00FA2481">
        <w:rPr>
          <w:rFonts w:cs="Times New Roman"/>
        </w:rPr>
        <w:t>/или</w:t>
      </w:r>
      <w:r w:rsidRPr="00827EA0">
        <w:rPr>
          <w:rFonts w:cs="Times New Roman"/>
        </w:rPr>
        <w:t xml:space="preserve"> штрафных санкций, последовавших в результате неправомерных действий (бездействий) со стороны Заказчика</w:t>
      </w:r>
      <w:r w:rsidR="00FA2481">
        <w:rPr>
          <w:rFonts w:cs="Times New Roman"/>
        </w:rPr>
        <w:t>;</w:t>
      </w:r>
      <w:r w:rsidR="00247125">
        <w:rPr>
          <w:rFonts w:cs="Times New Roman"/>
        </w:rPr>
        <w:t xml:space="preserve"> расходы</w:t>
      </w:r>
      <w:r w:rsidR="009E6EA4">
        <w:rPr>
          <w:rFonts w:cs="Times New Roman"/>
        </w:rPr>
        <w:t xml:space="preserve">, предусмотренные п.3.3.16, п.3.3.17 </w:t>
      </w:r>
      <w:r w:rsidR="00247125">
        <w:rPr>
          <w:rFonts w:cs="Times New Roman"/>
        </w:rPr>
        <w:t>подлежат возмещению независимо от наличия/отсутствия вины Заказчика.</w:t>
      </w:r>
    </w:p>
    <w:p w14:paraId="25F1D3D1" w14:textId="7E9B14EB" w:rsidR="005C3341" w:rsidRPr="00827EA0" w:rsidRDefault="00267BEF" w:rsidP="00521A8D">
      <w:pPr>
        <w:numPr>
          <w:ilvl w:val="1"/>
          <w:numId w:val="40"/>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0" w:lineRule="exact"/>
        <w:ind w:left="709" w:hanging="709"/>
        <w:jc w:val="both"/>
        <w:rPr>
          <w:rFonts w:cs="Times New Roman"/>
        </w:rPr>
      </w:pPr>
      <w:r w:rsidRPr="00827EA0">
        <w:rPr>
          <w:rFonts w:cs="Times New Roman"/>
        </w:rPr>
        <w:t xml:space="preserve">В случае непредставления груза к перевозке по подтвержденной Заявке в согласованные Сторонами сроки, Заказчик выплачивает </w:t>
      </w:r>
      <w:r w:rsidR="00247125">
        <w:rPr>
          <w:rFonts w:cs="Times New Roman"/>
        </w:rPr>
        <w:t>И</w:t>
      </w:r>
      <w:r w:rsidRPr="00827EA0">
        <w:rPr>
          <w:rFonts w:cs="Times New Roman"/>
        </w:rPr>
        <w:t>сполнителю штраф в размере 20% от стоимости услуги, указанной в Заявке</w:t>
      </w:r>
      <w:r w:rsidR="00247125">
        <w:rPr>
          <w:rFonts w:cs="Times New Roman"/>
        </w:rPr>
        <w:t xml:space="preserve">, а также </w:t>
      </w:r>
      <w:r w:rsidRPr="00827EA0">
        <w:rPr>
          <w:rFonts w:cs="Times New Roman"/>
        </w:rPr>
        <w:t xml:space="preserve">все убытки, возникшие по вине Заказчика, в том числе простой, порожний пробег до места загрузки и обратно транспортных средств, </w:t>
      </w:r>
      <w:r w:rsidR="00247125">
        <w:rPr>
          <w:rFonts w:cs="Times New Roman"/>
        </w:rPr>
        <w:t xml:space="preserve">и </w:t>
      </w:r>
      <w:r w:rsidRPr="00827EA0">
        <w:rPr>
          <w:rFonts w:cs="Times New Roman"/>
        </w:rPr>
        <w:t>прочие расходы, понесенные Исполнителем в интересах Заказчика</w:t>
      </w:r>
      <w:r w:rsidR="00247125">
        <w:rPr>
          <w:rFonts w:cs="Times New Roman"/>
        </w:rPr>
        <w:t xml:space="preserve"> в части, не покрытой уплатой штрафа в размере 20%</w:t>
      </w:r>
      <w:r w:rsidRPr="00827EA0">
        <w:rPr>
          <w:rFonts w:cs="Times New Roman"/>
        </w:rPr>
        <w:t>. При этом</w:t>
      </w:r>
      <w:r w:rsidR="00247125">
        <w:rPr>
          <w:rFonts w:cs="Times New Roman"/>
        </w:rPr>
        <w:t>,</w:t>
      </w:r>
      <w:r w:rsidRPr="00827EA0">
        <w:rPr>
          <w:rFonts w:cs="Times New Roman"/>
        </w:rPr>
        <w:t xml:space="preserve"> груз считается не предъявленным в следующих случаях:</w:t>
      </w:r>
    </w:p>
    <w:p w14:paraId="4957B159" w14:textId="7F702D01" w:rsidR="005C3341" w:rsidRPr="00827EA0" w:rsidRDefault="00267BEF" w:rsidP="00247125">
      <w:pPr>
        <w:pStyle w:val="a7"/>
        <w:numPr>
          <w:ilvl w:val="2"/>
          <w:numId w:val="41"/>
        </w:numPr>
        <w:shd w:val="clear" w:color="auto" w:fill="FFFFFF"/>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s>
        <w:spacing w:line="250" w:lineRule="exact"/>
        <w:ind w:left="709" w:hanging="709"/>
        <w:jc w:val="both"/>
        <w:rPr>
          <w:rFonts w:cs="Times New Roman"/>
        </w:rPr>
      </w:pPr>
      <w:r w:rsidRPr="00827EA0">
        <w:rPr>
          <w:rFonts w:cs="Times New Roman"/>
        </w:rPr>
        <w:t xml:space="preserve">Предъявления к перевозке груза с опозданием на 3 (три) часа (простой: в размере </w:t>
      </w:r>
      <w:r w:rsidR="00247125">
        <w:rPr>
          <w:rFonts w:cs="Times New Roman"/>
        </w:rPr>
        <w:t>2000</w:t>
      </w:r>
      <w:r w:rsidRPr="00827EA0">
        <w:rPr>
          <w:rFonts w:cs="Times New Roman"/>
        </w:rPr>
        <w:t xml:space="preserve"> рублей за каждый час),</w:t>
      </w:r>
    </w:p>
    <w:p w14:paraId="443B748E" w14:textId="77777777" w:rsidR="005C3341" w:rsidRPr="00827EA0" w:rsidRDefault="00267BEF" w:rsidP="00521A8D">
      <w:pPr>
        <w:pStyle w:val="a7"/>
        <w:numPr>
          <w:ilvl w:val="2"/>
          <w:numId w:val="41"/>
        </w:numPr>
        <w:shd w:val="clear" w:color="auto" w:fill="FFFFFF"/>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0" w:lineRule="exact"/>
        <w:ind w:hanging="1286"/>
        <w:jc w:val="both"/>
        <w:rPr>
          <w:rFonts w:cs="Times New Roman"/>
        </w:rPr>
      </w:pPr>
      <w:r w:rsidRPr="00827EA0">
        <w:rPr>
          <w:rFonts w:cs="Times New Roman"/>
        </w:rPr>
        <w:t>Предъявления к перевозке груза в иной пункт назначения, чем установлено Заявкой,</w:t>
      </w:r>
    </w:p>
    <w:p w14:paraId="37F34188" w14:textId="77777777" w:rsidR="005C3341" w:rsidRPr="00827EA0" w:rsidRDefault="00267BEF" w:rsidP="00521A8D">
      <w:pPr>
        <w:pStyle w:val="a7"/>
        <w:numPr>
          <w:ilvl w:val="2"/>
          <w:numId w:val="41"/>
        </w:numPr>
        <w:shd w:val="clear" w:color="auto" w:fill="FFFFFF"/>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0" w:lineRule="exact"/>
        <w:ind w:hanging="1286"/>
        <w:jc w:val="both"/>
        <w:rPr>
          <w:rFonts w:cs="Times New Roman"/>
        </w:rPr>
      </w:pPr>
      <w:r w:rsidRPr="00827EA0">
        <w:rPr>
          <w:rFonts w:cs="Times New Roman"/>
        </w:rPr>
        <w:t>Предъявление к перевозке груза, не предусмотренного Заявкой,</w:t>
      </w:r>
    </w:p>
    <w:p w14:paraId="0A25BF00" w14:textId="36692FD3" w:rsidR="005C3341" w:rsidRPr="00827EA0" w:rsidRDefault="00267BEF" w:rsidP="004E1990">
      <w:pPr>
        <w:pStyle w:val="a7"/>
        <w:numPr>
          <w:ilvl w:val="2"/>
          <w:numId w:val="41"/>
        </w:numPr>
        <w:shd w:val="clear" w:color="auto" w:fill="FFFFFF"/>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s>
        <w:spacing w:line="250" w:lineRule="exact"/>
        <w:ind w:left="709" w:hanging="709"/>
        <w:jc w:val="both"/>
        <w:rPr>
          <w:rFonts w:cs="Times New Roman"/>
        </w:rPr>
      </w:pPr>
      <w:r w:rsidRPr="00827EA0">
        <w:rPr>
          <w:rFonts w:cs="Times New Roman"/>
        </w:rPr>
        <w:t>Несоответствие состояния предъявленного к перевозке груза требованиям, установленным правилами перевозки грузов, не приведение груза в соответствие указанным требованиям, а также невыполнение требований</w:t>
      </w:r>
      <w:r w:rsidR="00247125">
        <w:rPr>
          <w:rFonts w:cs="Times New Roman"/>
        </w:rPr>
        <w:t xml:space="preserve"> об</w:t>
      </w:r>
      <w:r w:rsidRPr="00827EA0">
        <w:rPr>
          <w:rFonts w:cs="Times New Roman"/>
        </w:rPr>
        <w:t xml:space="preserve"> устранени</w:t>
      </w:r>
      <w:r w:rsidR="00247125">
        <w:rPr>
          <w:rFonts w:cs="Times New Roman"/>
        </w:rPr>
        <w:t>и</w:t>
      </w:r>
      <w:r w:rsidRPr="00827EA0">
        <w:rPr>
          <w:rFonts w:cs="Times New Roman"/>
        </w:rPr>
        <w:t xml:space="preserve"> нарушений правил загрузки транспортного средства.</w:t>
      </w:r>
    </w:p>
    <w:p w14:paraId="651D0624" w14:textId="77777777" w:rsidR="005C3341" w:rsidRPr="00827EA0" w:rsidRDefault="00267BEF" w:rsidP="00521A8D">
      <w:pPr>
        <w:pStyle w:val="a7"/>
        <w:numPr>
          <w:ilvl w:val="1"/>
          <w:numId w:val="41"/>
        </w:numPr>
        <w:shd w:val="clear" w:color="auto" w:fill="FFFFFF"/>
        <w:spacing w:line="250" w:lineRule="exact"/>
        <w:ind w:left="709" w:hanging="709"/>
        <w:jc w:val="both"/>
        <w:rPr>
          <w:rFonts w:cs="Times New Roman"/>
        </w:rPr>
      </w:pPr>
      <w:r w:rsidRPr="00827EA0">
        <w:rPr>
          <w:rFonts w:cs="Times New Roman"/>
        </w:rPr>
        <w:t xml:space="preserve">Заказчик несет ответственность за убытки, причиненные Исполнителю в связи с неисполнением обязанности по предоставлению информации о свойствах груза, об условиях его перевозки и иной информации, необходимой для исполнения Исполнителем обязанностей, предусмотренных Договором. </w:t>
      </w:r>
    </w:p>
    <w:p w14:paraId="25817430" w14:textId="77777777" w:rsidR="005C3341" w:rsidRPr="00827EA0" w:rsidRDefault="005C3341">
      <w:pPr>
        <w:shd w:val="clear" w:color="auto" w:fill="FFFFFF"/>
        <w:tabs>
          <w:tab w:val="left" w:pos="1512"/>
          <w:tab w:val="left" w:pos="2124"/>
          <w:tab w:val="left" w:pos="2832"/>
          <w:tab w:val="left" w:pos="3540"/>
          <w:tab w:val="left" w:pos="4248"/>
          <w:tab w:val="left" w:pos="4956"/>
          <w:tab w:val="left" w:pos="5664"/>
          <w:tab w:val="left" w:pos="6372"/>
          <w:tab w:val="left" w:pos="7080"/>
          <w:tab w:val="left" w:pos="7788"/>
          <w:tab w:val="left" w:pos="8496"/>
          <w:tab w:val="left" w:pos="9204"/>
        </w:tabs>
        <w:spacing w:line="250" w:lineRule="exact"/>
        <w:ind w:left="567" w:hanging="567"/>
        <w:jc w:val="both"/>
        <w:rPr>
          <w:rFonts w:cs="Times New Roman"/>
          <w:b/>
          <w:bCs/>
        </w:rPr>
      </w:pPr>
    </w:p>
    <w:p w14:paraId="7253187F" w14:textId="77777777" w:rsidR="005C3341" w:rsidRPr="00827EA0" w:rsidRDefault="00267BEF" w:rsidP="00267BEF">
      <w:pPr>
        <w:numPr>
          <w:ilvl w:val="0"/>
          <w:numId w:val="30"/>
        </w:numPr>
        <w:shd w:val="clear" w:color="auto" w:fill="FFFFFF"/>
        <w:spacing w:line="250" w:lineRule="exact"/>
        <w:jc w:val="both"/>
        <w:rPr>
          <w:rFonts w:cs="Times New Roman"/>
          <w:b/>
          <w:bCs/>
        </w:rPr>
      </w:pPr>
      <w:r w:rsidRPr="00827EA0">
        <w:rPr>
          <w:rFonts w:cs="Times New Roman"/>
          <w:b/>
          <w:bCs/>
        </w:rPr>
        <w:t>ФОРС-МАЖОР.</w:t>
      </w:r>
    </w:p>
    <w:p w14:paraId="78DFAFC7" w14:textId="77777777" w:rsidR="005C3341" w:rsidRPr="00827EA0" w:rsidRDefault="00267BEF" w:rsidP="00C2792F">
      <w:pPr>
        <w:numPr>
          <w:ilvl w:val="1"/>
          <w:numId w:val="29"/>
        </w:numPr>
        <w:shd w:val="clear" w:color="auto" w:fill="FFFFFF"/>
        <w:spacing w:line="250" w:lineRule="exact"/>
        <w:ind w:left="709" w:hanging="709"/>
        <w:jc w:val="both"/>
        <w:rPr>
          <w:rFonts w:cs="Times New Roman"/>
        </w:rPr>
      </w:pPr>
      <w:r w:rsidRPr="00827EA0">
        <w:rPr>
          <w:rFonts w:cs="Times New Roman"/>
        </w:rPr>
        <w:t>Стороны освобождаются от ответственности за частичное или полное неисполнение обязательств по настоящему договору, если такое неисполнение явилось следствием обстоятельств непреодолимой силы, а именно: пожара, наводнения, землетрясения, решения правительства стран, по территории которых осуществляется перевозка, и т.п. и, если эти обстоятельства непосредственно повлияли на исполнение настоящего договора.</w:t>
      </w:r>
    </w:p>
    <w:p w14:paraId="38675802" w14:textId="77777777" w:rsidR="005C3341" w:rsidRPr="00827EA0" w:rsidRDefault="00267BEF" w:rsidP="00C2792F">
      <w:pPr>
        <w:numPr>
          <w:ilvl w:val="1"/>
          <w:numId w:val="29"/>
        </w:numPr>
        <w:shd w:val="clear" w:color="auto" w:fill="FFFFFF"/>
        <w:spacing w:line="250" w:lineRule="exact"/>
        <w:ind w:left="709" w:hanging="709"/>
        <w:jc w:val="both"/>
        <w:rPr>
          <w:rFonts w:cs="Times New Roman"/>
        </w:rPr>
      </w:pPr>
      <w:r w:rsidRPr="00827EA0">
        <w:rPr>
          <w:rFonts w:cs="Times New Roman"/>
        </w:rPr>
        <w:t>Обязательства Сторон восстанавливаются после прекращения действия форс-мажорных обстоятельств.</w:t>
      </w:r>
    </w:p>
    <w:p w14:paraId="6FA82229" w14:textId="77777777" w:rsidR="005C3341" w:rsidRPr="00827EA0" w:rsidRDefault="00267BEF" w:rsidP="004E1990">
      <w:pPr>
        <w:numPr>
          <w:ilvl w:val="1"/>
          <w:numId w:val="29"/>
        </w:numPr>
        <w:shd w:val="clear" w:color="auto" w:fill="FFFFFF"/>
        <w:spacing w:line="250" w:lineRule="exact"/>
        <w:ind w:left="709" w:hanging="709"/>
        <w:jc w:val="both"/>
        <w:rPr>
          <w:rFonts w:cs="Times New Roman"/>
        </w:rPr>
      </w:pPr>
      <w:r w:rsidRPr="00827EA0">
        <w:rPr>
          <w:rFonts w:cs="Times New Roman"/>
        </w:rPr>
        <w:t>Сторона, для которой создалась невозможность исполнения обязательств по данному договору в связи с обстоятельствами непреодолимой силы, обязана в трехдневный срок известить другую сторону о наступлении и прекращении вышеуказанных обстоятельств по факсу, телеграфом или письменно. Надлежащим подтверждением наличия и действия обстоятельств непреодолимой силы являются заключения компетентных органов.</w:t>
      </w:r>
    </w:p>
    <w:p w14:paraId="20336C24" w14:textId="77777777" w:rsidR="005C3341" w:rsidRPr="00827EA0" w:rsidRDefault="005C3341">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0" w:lineRule="exact"/>
        <w:ind w:left="360"/>
        <w:jc w:val="both"/>
        <w:rPr>
          <w:rFonts w:cs="Times New Roman"/>
        </w:rPr>
      </w:pPr>
    </w:p>
    <w:p w14:paraId="6FC8749F" w14:textId="37CBA1FB" w:rsidR="005C3341" w:rsidRPr="00827EA0" w:rsidRDefault="00267BEF" w:rsidP="00267BEF">
      <w:pPr>
        <w:pStyle w:val="a7"/>
        <w:numPr>
          <w:ilvl w:val="0"/>
          <w:numId w:val="36"/>
        </w:numPr>
        <w:shd w:val="clear" w:color="auto" w:fill="FFFFFF"/>
        <w:tabs>
          <w:tab w:val="left" w:pos="1965"/>
          <w:tab w:val="left" w:pos="2124"/>
          <w:tab w:val="left" w:pos="2832"/>
          <w:tab w:val="left" w:pos="3540"/>
          <w:tab w:val="left" w:pos="4248"/>
          <w:tab w:val="left" w:pos="4956"/>
          <w:tab w:val="left" w:pos="5664"/>
          <w:tab w:val="left" w:pos="6372"/>
          <w:tab w:val="left" w:pos="7080"/>
          <w:tab w:val="left" w:pos="7788"/>
          <w:tab w:val="left" w:pos="8496"/>
          <w:tab w:val="left" w:pos="9204"/>
        </w:tabs>
        <w:spacing w:line="250" w:lineRule="exact"/>
        <w:jc w:val="both"/>
        <w:rPr>
          <w:rFonts w:cs="Times New Roman"/>
          <w:b/>
          <w:bCs/>
        </w:rPr>
      </w:pPr>
      <w:r w:rsidRPr="00827EA0">
        <w:rPr>
          <w:rFonts w:cs="Times New Roman"/>
          <w:b/>
          <w:bCs/>
        </w:rPr>
        <w:t>ПРЕТЕНЗИИ</w:t>
      </w:r>
      <w:r w:rsidR="00253F6D">
        <w:rPr>
          <w:rFonts w:cs="Times New Roman"/>
          <w:b/>
          <w:bCs/>
        </w:rPr>
        <w:t xml:space="preserve"> И РАССМОТРЕНИЕ СПОРОВ</w:t>
      </w:r>
      <w:r w:rsidRPr="00827EA0">
        <w:rPr>
          <w:rFonts w:cs="Times New Roman"/>
          <w:b/>
          <w:bCs/>
        </w:rPr>
        <w:t>.</w:t>
      </w:r>
    </w:p>
    <w:p w14:paraId="64B102BC" w14:textId="77777777" w:rsidR="00253F6D" w:rsidRPr="00253F6D" w:rsidRDefault="00253F6D" w:rsidP="00253F6D">
      <w:pPr>
        <w:numPr>
          <w:ilvl w:val="1"/>
          <w:numId w:val="36"/>
        </w:numPr>
        <w:shd w:val="clear" w:color="auto" w:fill="FFFFFF"/>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0" w:lineRule="exact"/>
        <w:ind w:left="709" w:hanging="709"/>
        <w:jc w:val="both"/>
        <w:rPr>
          <w:rFonts w:cs="Times New Roman"/>
        </w:rPr>
      </w:pPr>
      <w:r w:rsidRPr="00253F6D">
        <w:rPr>
          <w:rFonts w:cs="Times New Roman"/>
        </w:rPr>
        <w:t>Споры и разногласия, возникающие в процессе реализации настоящего договора, будут решаться путем переговоров.</w:t>
      </w:r>
    </w:p>
    <w:p w14:paraId="14051D31" w14:textId="77777777" w:rsidR="00253F6D" w:rsidRDefault="00267BEF" w:rsidP="00253F6D">
      <w:pPr>
        <w:pStyle w:val="a7"/>
        <w:numPr>
          <w:ilvl w:val="1"/>
          <w:numId w:val="36"/>
        </w:numPr>
        <w:shd w:val="clear" w:color="auto" w:fill="FFFFFF"/>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0" w:lineRule="exact"/>
        <w:ind w:left="709" w:hanging="709"/>
        <w:jc w:val="both"/>
        <w:rPr>
          <w:rFonts w:cs="Times New Roman"/>
        </w:rPr>
      </w:pPr>
      <w:r w:rsidRPr="00253F6D">
        <w:rPr>
          <w:rFonts w:cs="Times New Roman"/>
        </w:rPr>
        <w:t>Претензии, возникающие по настоящему договору, должны быть предъявлены</w:t>
      </w:r>
      <w:r w:rsidR="00247125" w:rsidRPr="00253F6D">
        <w:rPr>
          <w:rFonts w:cs="Times New Roman"/>
        </w:rPr>
        <w:t xml:space="preserve"> Стороной</w:t>
      </w:r>
      <w:r w:rsidRPr="00253F6D">
        <w:rPr>
          <w:rFonts w:cs="Times New Roman"/>
        </w:rPr>
        <w:t xml:space="preserve"> в течение одного месяца после возникновения основания для их предъявления</w:t>
      </w:r>
      <w:r w:rsidR="00253F6D" w:rsidRPr="00253F6D">
        <w:rPr>
          <w:rFonts w:cs="Times New Roman"/>
        </w:rPr>
        <w:t>, за исключением требований об оплате услуг</w:t>
      </w:r>
      <w:r w:rsidR="00247125" w:rsidRPr="00253F6D">
        <w:rPr>
          <w:rFonts w:cs="Times New Roman"/>
        </w:rPr>
        <w:t>.</w:t>
      </w:r>
      <w:r w:rsidR="00253F6D" w:rsidRPr="00253F6D">
        <w:rPr>
          <w:rFonts w:cs="Times New Roman"/>
        </w:rPr>
        <w:t xml:space="preserve"> </w:t>
      </w:r>
      <w:r w:rsidRPr="00253F6D">
        <w:rPr>
          <w:rFonts w:cs="Times New Roman"/>
        </w:rPr>
        <w:t>Датой предъявления претензии считается дата штемпеля почтового ведомства</w:t>
      </w:r>
      <w:r w:rsidR="00247125" w:rsidRPr="00253F6D">
        <w:rPr>
          <w:rFonts w:cs="Times New Roman"/>
        </w:rPr>
        <w:t xml:space="preserve"> по месту нахождения получателя</w:t>
      </w:r>
      <w:r w:rsidRPr="00253F6D">
        <w:rPr>
          <w:rFonts w:cs="Times New Roman"/>
        </w:rPr>
        <w:t xml:space="preserve"> о принятии письма</w:t>
      </w:r>
      <w:r w:rsidR="00253F6D">
        <w:rPr>
          <w:rFonts w:cs="Times New Roman"/>
        </w:rPr>
        <w:t xml:space="preserve">; срок рассмотрения претензии – 30 дней. </w:t>
      </w:r>
    </w:p>
    <w:p w14:paraId="539DB66A" w14:textId="43DD1896" w:rsidR="005C3341" w:rsidRPr="00253F6D" w:rsidRDefault="00267BEF" w:rsidP="00253F6D">
      <w:pPr>
        <w:pStyle w:val="a7"/>
        <w:numPr>
          <w:ilvl w:val="1"/>
          <w:numId w:val="36"/>
        </w:numPr>
        <w:shd w:val="clear" w:color="auto" w:fill="FFFFFF"/>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0" w:lineRule="exact"/>
        <w:ind w:left="709" w:hanging="709"/>
        <w:jc w:val="both"/>
        <w:rPr>
          <w:rFonts w:cs="Times New Roman"/>
        </w:rPr>
      </w:pPr>
      <w:r w:rsidRPr="00253F6D">
        <w:rPr>
          <w:rFonts w:cs="Times New Roman"/>
        </w:rPr>
        <w:t xml:space="preserve">В случае, если путем переговоров Стороны не могут достичь взаимного согласия, все споры и разногласия разрешаются в Арбитражном суде </w:t>
      </w:r>
      <w:r w:rsidR="00E56525" w:rsidRPr="00253F6D">
        <w:rPr>
          <w:rFonts w:cs="Times New Roman"/>
        </w:rPr>
        <w:t>Новосибирской области.</w:t>
      </w:r>
    </w:p>
    <w:p w14:paraId="646BE3A3" w14:textId="77777777" w:rsidR="005C3341" w:rsidRPr="00827EA0" w:rsidRDefault="005C3341">
      <w:pPr>
        <w:shd w:val="clear" w:color="auto" w:fill="FFFFFF"/>
        <w:tabs>
          <w:tab w:val="left" w:pos="2762"/>
          <w:tab w:val="left" w:pos="2832"/>
          <w:tab w:val="left" w:pos="3540"/>
          <w:tab w:val="left" w:pos="4248"/>
          <w:tab w:val="left" w:pos="4956"/>
          <w:tab w:val="left" w:pos="5664"/>
          <w:tab w:val="left" w:pos="6372"/>
          <w:tab w:val="left" w:pos="7080"/>
          <w:tab w:val="left" w:pos="7788"/>
          <w:tab w:val="left" w:pos="8496"/>
          <w:tab w:val="left" w:pos="9204"/>
        </w:tabs>
        <w:spacing w:line="250" w:lineRule="exact"/>
        <w:ind w:left="567" w:hanging="567"/>
        <w:jc w:val="both"/>
        <w:rPr>
          <w:rFonts w:cs="Times New Roman"/>
          <w:b/>
          <w:bCs/>
        </w:rPr>
      </w:pPr>
    </w:p>
    <w:p w14:paraId="1A08C9F8" w14:textId="660F0172" w:rsidR="005C3341" w:rsidRPr="00D05B42" w:rsidRDefault="00267BEF" w:rsidP="00D05B42">
      <w:pPr>
        <w:pStyle w:val="a7"/>
        <w:numPr>
          <w:ilvl w:val="0"/>
          <w:numId w:val="38"/>
        </w:numPr>
        <w:shd w:val="clear" w:color="auto" w:fill="FFFFFF"/>
        <w:tabs>
          <w:tab w:val="left" w:pos="2762"/>
          <w:tab w:val="left" w:pos="2832"/>
          <w:tab w:val="left" w:pos="3540"/>
          <w:tab w:val="left" w:pos="4248"/>
          <w:tab w:val="left" w:pos="4956"/>
          <w:tab w:val="left" w:pos="5664"/>
          <w:tab w:val="left" w:pos="6372"/>
          <w:tab w:val="left" w:pos="7080"/>
          <w:tab w:val="left" w:pos="7788"/>
          <w:tab w:val="left" w:pos="8496"/>
          <w:tab w:val="left" w:pos="9204"/>
        </w:tabs>
        <w:spacing w:line="250" w:lineRule="exact"/>
        <w:jc w:val="both"/>
        <w:rPr>
          <w:rFonts w:cs="Times New Roman"/>
          <w:b/>
          <w:bCs/>
        </w:rPr>
      </w:pPr>
      <w:r w:rsidRPr="00D05B42">
        <w:rPr>
          <w:rFonts w:cs="Times New Roman"/>
          <w:b/>
          <w:bCs/>
        </w:rPr>
        <w:t>ПРОЧИЕ УСЛОВИЯ И СРОК ДЕЙСТВИЯ ДОГОВОРА.</w:t>
      </w:r>
    </w:p>
    <w:p w14:paraId="5E38FC32" w14:textId="5BA971B9" w:rsidR="005C3341" w:rsidRPr="00827EA0" w:rsidRDefault="00267BEF" w:rsidP="00C2792F">
      <w:pPr>
        <w:pStyle w:val="a7"/>
        <w:numPr>
          <w:ilvl w:val="1"/>
          <w:numId w:val="3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hanging="709"/>
        <w:jc w:val="both"/>
        <w:rPr>
          <w:rFonts w:cs="Times New Roman"/>
        </w:rPr>
      </w:pPr>
      <w:r w:rsidRPr="00827EA0">
        <w:rPr>
          <w:rFonts w:cs="Times New Roman"/>
        </w:rPr>
        <w:lastRenderedPageBreak/>
        <w:t>Изменения и дополнения к настоящему договору действительны только в случае, если они совершены в письменной форме и подписаны уполномоченными лицами обеих Сторон, за исключением случаев, предусмотренных законодательством РФ.</w:t>
      </w:r>
    </w:p>
    <w:p w14:paraId="160DBE18" w14:textId="5A6667C9" w:rsidR="00347CFD" w:rsidRPr="00827EA0" w:rsidRDefault="00267BEF" w:rsidP="00347CFD">
      <w:pPr>
        <w:pStyle w:val="a7"/>
        <w:numPr>
          <w:ilvl w:val="1"/>
          <w:numId w:val="38"/>
        </w:numPr>
        <w:shd w:val="clear" w:color="auto" w:fill="FFFFFF"/>
        <w:tabs>
          <w:tab w:val="left" w:pos="709"/>
          <w:tab w:val="left" w:pos="7800"/>
          <w:tab w:val="left" w:pos="8496"/>
          <w:tab w:val="left" w:pos="9204"/>
        </w:tabs>
        <w:spacing w:line="250" w:lineRule="exact"/>
        <w:ind w:left="709" w:hanging="709"/>
        <w:jc w:val="both"/>
        <w:rPr>
          <w:rFonts w:cs="Times New Roman"/>
        </w:rPr>
      </w:pPr>
      <w:r w:rsidRPr="00827EA0">
        <w:rPr>
          <w:rFonts w:cs="Times New Roman"/>
        </w:rPr>
        <w:t xml:space="preserve">Стороны договорились </w:t>
      </w:r>
      <w:r w:rsidR="00C21D47">
        <w:rPr>
          <w:rFonts w:cs="Times New Roman"/>
        </w:rPr>
        <w:t xml:space="preserve">направлять оригиналы документов после подписания факсимильных (электронных) копий документов в течение 5 дней с момента окончания оказания услуги: первичную документацию и акты выполненных работ либо УПД. В случае просрочки направления оригиналов документов, виновная сторона выплачивает на основании требования другой стороны штраф в размере 10 000 рублей. В случае использования сторонами ЭДО направления оригиналов почтой не требуется. </w:t>
      </w:r>
    </w:p>
    <w:p w14:paraId="2AB59414" w14:textId="194C3DA2" w:rsidR="009A096F" w:rsidRDefault="00347CFD" w:rsidP="002A774B">
      <w:pPr>
        <w:pStyle w:val="a7"/>
        <w:numPr>
          <w:ilvl w:val="1"/>
          <w:numId w:val="38"/>
        </w:numPr>
        <w:shd w:val="clear" w:color="auto" w:fill="FFFFFF"/>
        <w:tabs>
          <w:tab w:val="left" w:pos="709"/>
          <w:tab w:val="left" w:pos="7800"/>
          <w:tab w:val="left" w:pos="8496"/>
          <w:tab w:val="left" w:pos="9204"/>
        </w:tabs>
        <w:spacing w:line="250" w:lineRule="exact"/>
        <w:ind w:left="709" w:hanging="709"/>
        <w:jc w:val="both"/>
        <w:rPr>
          <w:rFonts w:cs="Times New Roman"/>
        </w:rPr>
      </w:pPr>
      <w:r w:rsidRPr="009A096F">
        <w:rPr>
          <w:rFonts w:cs="Times New Roman"/>
        </w:rPr>
        <w:t xml:space="preserve">Подписание настоящего Договора, Дополнительных соглашений к нему, обмен документами, связанными с исполнениями настоящего Договора, включая выставление счетов, направление актов об оказанных услугах, счетов-фактур, возможны посредством </w:t>
      </w:r>
      <w:r w:rsidR="00833445">
        <w:rPr>
          <w:rFonts w:cs="Times New Roman"/>
        </w:rPr>
        <w:t xml:space="preserve">электронного документооборота/ </w:t>
      </w:r>
      <w:r w:rsidRPr="009A096F">
        <w:rPr>
          <w:rFonts w:cs="Times New Roman"/>
        </w:rPr>
        <w:t xml:space="preserve">факсимильной связи/авторизованной электронной почты, указанной в пункте </w:t>
      </w:r>
      <w:r w:rsidRPr="009E6EA4">
        <w:rPr>
          <w:rFonts w:cs="Times New Roman"/>
        </w:rPr>
        <w:t>1</w:t>
      </w:r>
      <w:r w:rsidR="006B60F1" w:rsidRPr="009E6EA4">
        <w:rPr>
          <w:rFonts w:cs="Times New Roman"/>
        </w:rPr>
        <w:t>0</w:t>
      </w:r>
      <w:r w:rsidRPr="009A096F">
        <w:rPr>
          <w:rFonts w:cs="Times New Roman"/>
        </w:rPr>
        <w:t xml:space="preserve"> настоящего Договора. Подписанные и переданные с помощью электронных средств связи сканированные копии договора</w:t>
      </w:r>
      <w:r w:rsidR="00E273D1">
        <w:rPr>
          <w:rFonts w:cs="Times New Roman"/>
        </w:rPr>
        <w:t xml:space="preserve"> </w:t>
      </w:r>
      <w:r w:rsidRPr="009A096F">
        <w:rPr>
          <w:rFonts w:cs="Times New Roman"/>
        </w:rPr>
        <w:t xml:space="preserve">и других документов, относящихся к исполнению Сторонами обязательств по настоящему Договору, считаются равными по силе документам с оригинальными подписями Сторон настоящего Договора до момента предоставления оригиналов. </w:t>
      </w:r>
    </w:p>
    <w:p w14:paraId="1476D516" w14:textId="64F51085" w:rsidR="00347CFD" w:rsidRPr="009A096F" w:rsidRDefault="00347CFD" w:rsidP="009A096F">
      <w:pPr>
        <w:pStyle w:val="a7"/>
        <w:shd w:val="clear" w:color="auto" w:fill="FFFFFF"/>
        <w:tabs>
          <w:tab w:val="left" w:pos="709"/>
          <w:tab w:val="left" w:pos="7800"/>
          <w:tab w:val="left" w:pos="8496"/>
          <w:tab w:val="left" w:pos="9204"/>
        </w:tabs>
        <w:spacing w:line="250" w:lineRule="exact"/>
        <w:ind w:left="709"/>
        <w:jc w:val="both"/>
        <w:rPr>
          <w:rFonts w:cs="Times New Roman"/>
        </w:rPr>
      </w:pPr>
      <w:r w:rsidRPr="009A096F">
        <w:rPr>
          <w:rFonts w:cs="Times New Roman"/>
        </w:rPr>
        <w:t xml:space="preserve">Датой получения документов, направленных с помощью </w:t>
      </w:r>
      <w:r w:rsidR="00833445">
        <w:rPr>
          <w:rFonts w:cs="Times New Roman"/>
        </w:rPr>
        <w:t>ЭДО/</w:t>
      </w:r>
      <w:r w:rsidR="00833445" w:rsidRPr="009A096F">
        <w:rPr>
          <w:rFonts w:cs="Times New Roman"/>
        </w:rPr>
        <w:t xml:space="preserve"> </w:t>
      </w:r>
      <w:r w:rsidRPr="009A096F">
        <w:rPr>
          <w:rFonts w:cs="Times New Roman"/>
        </w:rPr>
        <w:t xml:space="preserve">электронных средств связи, является дата их направления, указанная в </w:t>
      </w:r>
      <w:r w:rsidR="00833445">
        <w:rPr>
          <w:rFonts w:cs="Times New Roman"/>
        </w:rPr>
        <w:t>программе ЭДО/</w:t>
      </w:r>
      <w:r w:rsidRPr="009A096F">
        <w:rPr>
          <w:rFonts w:cs="Times New Roman"/>
        </w:rPr>
        <w:t>электронном письме. Отправленное электронное письмо</w:t>
      </w:r>
      <w:r w:rsidR="00E273D1">
        <w:rPr>
          <w:rFonts w:cs="Times New Roman"/>
        </w:rPr>
        <w:t>/подписанное цифровой подписью</w:t>
      </w:r>
      <w:r w:rsidRPr="009A096F">
        <w:rPr>
          <w:rFonts w:cs="Times New Roman"/>
        </w:rPr>
        <w:t xml:space="preserve"> считается полученным адресатом независимо от того было ли оно им прочитано.</w:t>
      </w:r>
    </w:p>
    <w:p w14:paraId="2DD9711A" w14:textId="77777777" w:rsidR="005C3341" w:rsidRPr="00827EA0" w:rsidRDefault="00267BEF" w:rsidP="00521A8D">
      <w:pPr>
        <w:numPr>
          <w:ilvl w:val="1"/>
          <w:numId w:val="38"/>
        </w:numPr>
        <w:shd w:val="clear" w:color="auto" w:fill="FFFFFF"/>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0" w:lineRule="exact"/>
        <w:ind w:left="709" w:hanging="709"/>
        <w:jc w:val="both"/>
        <w:rPr>
          <w:rFonts w:cs="Times New Roman"/>
        </w:rPr>
      </w:pPr>
      <w:r w:rsidRPr="00827EA0">
        <w:rPr>
          <w:rFonts w:cs="Times New Roman"/>
        </w:rPr>
        <w:t>Настоящий договор вступает в силу с момента его подписания и действует до полного выполнения сторонами своих обязанностей по настоящему договору.</w:t>
      </w:r>
    </w:p>
    <w:p w14:paraId="4451B6D2" w14:textId="0AC09D3C" w:rsidR="005C3341" w:rsidRPr="00FE7C1A" w:rsidRDefault="00472157" w:rsidP="000E2509">
      <w:pPr>
        <w:pStyle w:val="a7"/>
        <w:numPr>
          <w:ilvl w:val="1"/>
          <w:numId w:val="38"/>
        </w:numPr>
        <w:shd w:val="clear" w:color="auto" w:fill="FFFFFF"/>
        <w:tabs>
          <w:tab w:val="left" w:pos="709"/>
          <w:tab w:val="left" w:leader="underscore" w:pos="7728"/>
          <w:tab w:val="left" w:leader="underscore" w:pos="8849"/>
          <w:tab w:val="left" w:leader="underscore" w:pos="8849"/>
          <w:tab w:val="left" w:pos="9204"/>
        </w:tabs>
        <w:spacing w:line="250" w:lineRule="exact"/>
        <w:ind w:left="709" w:hanging="709"/>
        <w:jc w:val="both"/>
        <w:rPr>
          <w:rFonts w:cs="Times New Roman"/>
        </w:rPr>
      </w:pPr>
      <w:r w:rsidRPr="00FE7C1A">
        <w:rPr>
          <w:rFonts w:cs="Times New Roman"/>
        </w:rPr>
        <w:t>Срок действия Договора</w:t>
      </w:r>
      <w:r>
        <w:rPr>
          <w:rFonts w:cs="Times New Roman"/>
        </w:rPr>
        <w:t>: до 31 декабря 202</w:t>
      </w:r>
      <w:r w:rsidR="00222027">
        <w:rPr>
          <w:rFonts w:cs="Times New Roman"/>
        </w:rPr>
        <w:t>5</w:t>
      </w:r>
      <w:r>
        <w:rPr>
          <w:rFonts w:cs="Times New Roman"/>
        </w:rPr>
        <w:t xml:space="preserve"> года с автоматической пролонгацией на один год в случае, если ни одна из сторон не заявит о его расторжении (прекращении)</w:t>
      </w:r>
      <w:r w:rsidR="00E8658F">
        <w:rPr>
          <w:rFonts w:cs="Times New Roman"/>
        </w:rPr>
        <w:t>.</w:t>
      </w:r>
    </w:p>
    <w:p w14:paraId="0DDF6AF6" w14:textId="7CDE06C5" w:rsidR="005C3341" w:rsidRPr="00827EA0" w:rsidRDefault="00267BEF" w:rsidP="00521A8D">
      <w:pPr>
        <w:numPr>
          <w:ilvl w:val="1"/>
          <w:numId w:val="38"/>
        </w:numPr>
        <w:shd w:val="clear" w:color="auto" w:fill="FFFFFF"/>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0" w:lineRule="exact"/>
        <w:ind w:left="709" w:hanging="709"/>
        <w:jc w:val="both"/>
        <w:rPr>
          <w:rFonts w:cs="Times New Roman"/>
        </w:rPr>
      </w:pPr>
      <w:r w:rsidRPr="00827EA0">
        <w:rPr>
          <w:rFonts w:cs="Times New Roman"/>
        </w:rPr>
        <w:t xml:space="preserve">Договор может быть прекращен </w:t>
      </w:r>
      <w:r w:rsidR="006B60F1">
        <w:rPr>
          <w:rFonts w:cs="Times New Roman"/>
        </w:rPr>
        <w:t xml:space="preserve">(расторгнут) </w:t>
      </w:r>
      <w:r w:rsidRPr="00827EA0">
        <w:rPr>
          <w:rFonts w:cs="Times New Roman"/>
        </w:rPr>
        <w:t xml:space="preserve">любой из сторон с </w:t>
      </w:r>
      <w:r w:rsidR="00F909A9">
        <w:rPr>
          <w:rFonts w:cs="Times New Roman"/>
        </w:rPr>
        <w:t>1</w:t>
      </w:r>
      <w:r w:rsidRPr="00827EA0">
        <w:rPr>
          <w:rFonts w:cs="Times New Roman"/>
        </w:rPr>
        <w:t>0-тидневным предварительным извещением другой стороны.</w:t>
      </w:r>
    </w:p>
    <w:p w14:paraId="4F171C95" w14:textId="56228B03" w:rsidR="005C3341" w:rsidRPr="00827EA0" w:rsidRDefault="00267BEF" w:rsidP="00521A8D">
      <w:pPr>
        <w:pStyle w:val="a7"/>
        <w:numPr>
          <w:ilvl w:val="1"/>
          <w:numId w:val="38"/>
        </w:numPr>
        <w:shd w:val="clear" w:color="auto" w:fill="FFFFFF"/>
        <w:tabs>
          <w:tab w:val="left" w:pos="709"/>
          <w:tab w:val="left" w:pos="103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0" w:lineRule="exact"/>
        <w:ind w:left="709" w:hanging="709"/>
        <w:jc w:val="both"/>
        <w:rPr>
          <w:rFonts w:cs="Times New Roman"/>
        </w:rPr>
      </w:pPr>
      <w:r w:rsidRPr="00827EA0">
        <w:rPr>
          <w:rFonts w:cs="Times New Roman"/>
        </w:rPr>
        <w:t>По окончании срока действия договора стороны обязуются в 3-хдневный срок произвести полный взаимный расчет.</w:t>
      </w:r>
    </w:p>
    <w:p w14:paraId="44B06954" w14:textId="77777777" w:rsidR="005C3341" w:rsidRPr="00827EA0" w:rsidRDefault="00267BEF" w:rsidP="00521A8D">
      <w:pPr>
        <w:pStyle w:val="a7"/>
        <w:numPr>
          <w:ilvl w:val="1"/>
          <w:numId w:val="38"/>
        </w:numPr>
        <w:shd w:val="clear" w:color="auto" w:fill="FFFFFF"/>
        <w:tabs>
          <w:tab w:val="left" w:pos="709"/>
          <w:tab w:val="left" w:pos="10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0" w:lineRule="exact"/>
        <w:ind w:left="709" w:hanging="709"/>
        <w:jc w:val="both"/>
        <w:rPr>
          <w:rFonts w:cs="Times New Roman"/>
        </w:rPr>
      </w:pPr>
      <w:r w:rsidRPr="00827EA0">
        <w:rPr>
          <w:rFonts w:cs="Times New Roman"/>
        </w:rPr>
        <w:t>Настоящий договор подписан в двух экземплярах, имеющих одинаковую юридическую силу, по одному для каждой из сторон.</w:t>
      </w:r>
    </w:p>
    <w:p w14:paraId="3EC59641" w14:textId="77777777" w:rsidR="005C3341" w:rsidRPr="00827EA0" w:rsidRDefault="005C3341">
      <w:pPr>
        <w:shd w:val="clear" w:color="auto" w:fill="FFFFFF"/>
        <w:tabs>
          <w:tab w:val="left" w:pos="567"/>
          <w:tab w:val="left" w:pos="105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0" w:lineRule="exact"/>
        <w:ind w:left="480"/>
        <w:jc w:val="both"/>
        <w:rPr>
          <w:rFonts w:cs="Times New Roman"/>
        </w:rPr>
      </w:pPr>
    </w:p>
    <w:p w14:paraId="5F6CF702" w14:textId="4FC54C0A" w:rsidR="008650EB" w:rsidRPr="00827EA0" w:rsidRDefault="00267BEF" w:rsidP="00D607D1">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0" w:lineRule="exact"/>
        <w:jc w:val="center"/>
        <w:rPr>
          <w:rFonts w:cs="Times New Roman"/>
          <w:bCs/>
          <w:shd w:val="clear" w:color="auto" w:fill="FFFFFF"/>
        </w:rPr>
      </w:pPr>
      <w:r w:rsidRPr="00827EA0">
        <w:rPr>
          <w:rFonts w:cs="Times New Roman"/>
          <w:b/>
          <w:bCs/>
        </w:rPr>
        <w:t>1</w:t>
      </w:r>
      <w:r w:rsidR="00586098">
        <w:rPr>
          <w:rFonts w:cs="Times New Roman"/>
          <w:b/>
          <w:bCs/>
        </w:rPr>
        <w:t>0</w:t>
      </w:r>
      <w:r w:rsidRPr="00827EA0">
        <w:rPr>
          <w:rFonts w:cs="Times New Roman"/>
          <w:b/>
          <w:bCs/>
        </w:rPr>
        <w:t>.ЮРИДИЧЕСКИЕ АДРЕСА И БАНКОВСКИЕ РЕКВИЗИТЫ СТОРОН.</w:t>
      </w:r>
      <w:r w:rsidRPr="00827EA0">
        <w:rPr>
          <w:rFonts w:cs="Times New Roman"/>
          <w:b/>
          <w:bCs/>
        </w:rPr>
        <w:tab/>
      </w:r>
    </w:p>
    <w:tbl>
      <w:tblPr>
        <w:tblStyle w:val="af2"/>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069"/>
      </w:tblGrid>
      <w:tr w:rsidR="004B34C3" w:rsidRPr="00827EA0" w14:paraId="4238D6B7" w14:textId="77777777" w:rsidTr="007E0653">
        <w:trPr>
          <w:trHeight w:val="224"/>
        </w:trPr>
        <w:tc>
          <w:tcPr>
            <w:tcW w:w="4678" w:type="dxa"/>
          </w:tcPr>
          <w:p w14:paraId="08827107" w14:textId="27726B71" w:rsidR="00C6206D" w:rsidRPr="00D607D1" w:rsidRDefault="00C6206D" w:rsidP="00917D08">
            <w:pPr>
              <w:pBdr>
                <w:top w:val="none" w:sz="0" w:space="0" w:color="auto"/>
                <w:left w:val="none" w:sz="0" w:space="0" w:color="auto"/>
                <w:bottom w:val="none" w:sz="0" w:space="0" w:color="auto"/>
                <w:right w:val="none" w:sz="0" w:space="0" w:color="auto"/>
                <w:between w:val="none" w:sz="0" w:space="0" w:color="auto"/>
                <w:bar w:val="none" w:sz="0" w:color="auto"/>
              </w:pBdr>
              <w:jc w:val="both"/>
              <w:rPr>
                <w:rFonts w:cs="Times New Roman"/>
              </w:rPr>
            </w:pPr>
          </w:p>
        </w:tc>
        <w:tc>
          <w:tcPr>
            <w:tcW w:w="5069" w:type="dxa"/>
          </w:tcPr>
          <w:p w14:paraId="38161538" w14:textId="2B654646" w:rsidR="00814859" w:rsidRPr="00D607D1" w:rsidRDefault="00814859" w:rsidP="00E710AD">
            <w:pPr>
              <w:jc w:val="both"/>
              <w:rPr>
                <w:rFonts w:cs="Times New Roman"/>
              </w:rPr>
            </w:pPr>
          </w:p>
        </w:tc>
      </w:tr>
      <w:tr w:rsidR="00A535A6" w:rsidRPr="00827EA0" w14:paraId="3F549250" w14:textId="77777777" w:rsidTr="007E0653">
        <w:trPr>
          <w:trHeight w:val="4075"/>
        </w:trPr>
        <w:tc>
          <w:tcPr>
            <w:tcW w:w="4678" w:type="dxa"/>
          </w:tcPr>
          <w:p w14:paraId="53F20BD3" w14:textId="77777777" w:rsidR="00A535A6" w:rsidRPr="00144B3B" w:rsidRDefault="00A535A6" w:rsidP="00144B3B">
            <w:pPr>
              <w:rPr>
                <w:rFonts w:cs="Times New Roman"/>
                <w:b/>
                <w:bCs/>
              </w:rPr>
            </w:pPr>
            <w:r w:rsidRPr="00144B3B">
              <w:rPr>
                <w:rFonts w:cs="Times New Roman"/>
                <w:b/>
                <w:bCs/>
              </w:rPr>
              <w:t>ИСПОЛНИТЕЛЬ:</w:t>
            </w:r>
          </w:p>
          <w:p w14:paraId="07BC7F96" w14:textId="77777777" w:rsidR="00A535A6" w:rsidRPr="00144B3B" w:rsidRDefault="00A535A6" w:rsidP="00144B3B">
            <w:pPr>
              <w:rPr>
                <w:rFonts w:cs="Times New Roman"/>
              </w:rPr>
            </w:pPr>
            <w:r w:rsidRPr="00144B3B">
              <w:rPr>
                <w:rFonts w:cs="Times New Roman"/>
              </w:rPr>
              <w:t>ООО «СЕВЕР»</w:t>
            </w:r>
          </w:p>
          <w:p w14:paraId="6577607A" w14:textId="77777777" w:rsidR="00A535A6" w:rsidRPr="00144B3B" w:rsidRDefault="00A535A6" w:rsidP="00144B3B">
            <w:pPr>
              <w:rPr>
                <w:rFonts w:cs="Times New Roman"/>
              </w:rPr>
            </w:pPr>
            <w:r w:rsidRPr="00144B3B">
              <w:rPr>
                <w:rFonts w:cs="Times New Roman"/>
              </w:rPr>
              <w:t xml:space="preserve">Юридический адрес:  </w:t>
            </w:r>
          </w:p>
          <w:p w14:paraId="2FBD10FF" w14:textId="463BB988" w:rsidR="00A535A6" w:rsidRPr="00144B3B" w:rsidRDefault="007E0653" w:rsidP="00144B3B">
            <w:pPr>
              <w:rPr>
                <w:rFonts w:cs="Times New Roman"/>
              </w:rPr>
            </w:pPr>
            <w:r w:rsidRPr="007E0653">
              <w:rPr>
                <w:rFonts w:cs="Times New Roman"/>
              </w:rPr>
              <w:t xml:space="preserve">630054, г. Новосибирск, ул. </w:t>
            </w:r>
            <w:proofErr w:type="spellStart"/>
            <w:r w:rsidRPr="007E0653">
              <w:rPr>
                <w:rFonts w:cs="Times New Roman"/>
              </w:rPr>
              <w:t>Костычева</w:t>
            </w:r>
            <w:proofErr w:type="spellEnd"/>
            <w:r w:rsidRPr="007E0653">
              <w:rPr>
                <w:rFonts w:cs="Times New Roman"/>
              </w:rPr>
              <w:t>, д. 5А, кв. 2</w:t>
            </w:r>
          </w:p>
          <w:p w14:paraId="0341D6F7" w14:textId="77777777" w:rsidR="00A535A6" w:rsidRPr="00144B3B" w:rsidRDefault="00A535A6" w:rsidP="00144B3B">
            <w:pPr>
              <w:rPr>
                <w:rFonts w:cs="Times New Roman"/>
              </w:rPr>
            </w:pPr>
            <w:r w:rsidRPr="00144B3B">
              <w:rPr>
                <w:rFonts w:cs="Times New Roman"/>
              </w:rPr>
              <w:t xml:space="preserve">Почтовый адрес:   </w:t>
            </w:r>
          </w:p>
          <w:p w14:paraId="0FE06A6B" w14:textId="77777777" w:rsidR="00A535A6" w:rsidRPr="00144B3B" w:rsidRDefault="00A535A6" w:rsidP="00144B3B">
            <w:pPr>
              <w:rPr>
                <w:rFonts w:cs="Times New Roman"/>
              </w:rPr>
            </w:pPr>
            <w:r w:rsidRPr="00144B3B">
              <w:rPr>
                <w:rFonts w:cs="Times New Roman"/>
              </w:rPr>
              <w:t>630132, г. Новосибирск, а/я 162</w:t>
            </w:r>
          </w:p>
          <w:p w14:paraId="2F5F568D" w14:textId="3BBADC02" w:rsidR="00A535A6" w:rsidRPr="00144B3B" w:rsidRDefault="00A535A6" w:rsidP="00144B3B">
            <w:pPr>
              <w:rPr>
                <w:rFonts w:cs="Times New Roman"/>
              </w:rPr>
            </w:pPr>
            <w:r w:rsidRPr="00144B3B">
              <w:rPr>
                <w:rFonts w:cs="Times New Roman"/>
              </w:rPr>
              <w:t>ИНН/КПП 5407968605/ 540</w:t>
            </w:r>
            <w:r w:rsidR="007E0653">
              <w:rPr>
                <w:rFonts w:cs="Times New Roman"/>
              </w:rPr>
              <w:t>4</w:t>
            </w:r>
            <w:r w:rsidRPr="00144B3B">
              <w:rPr>
                <w:rFonts w:cs="Times New Roman"/>
              </w:rPr>
              <w:t>01001</w:t>
            </w:r>
          </w:p>
          <w:p w14:paraId="405548BC" w14:textId="77777777" w:rsidR="00A535A6" w:rsidRPr="00144B3B" w:rsidRDefault="00A535A6" w:rsidP="00144B3B">
            <w:pPr>
              <w:rPr>
                <w:rFonts w:cs="Times New Roman"/>
              </w:rPr>
            </w:pPr>
            <w:r w:rsidRPr="00144B3B">
              <w:rPr>
                <w:rFonts w:cs="Times New Roman"/>
              </w:rPr>
              <w:t>ОГРН 1185476001105</w:t>
            </w:r>
          </w:p>
          <w:p w14:paraId="22D42958" w14:textId="06AC1756" w:rsidR="00A535A6" w:rsidRPr="00144B3B" w:rsidRDefault="00A535A6" w:rsidP="00144B3B">
            <w:pPr>
              <w:rPr>
                <w:rFonts w:cs="Times New Roman"/>
              </w:rPr>
            </w:pPr>
            <w:r w:rsidRPr="00144B3B">
              <w:rPr>
                <w:rFonts w:cs="Times New Roman"/>
              </w:rPr>
              <w:t>Телефон: +7</w:t>
            </w:r>
            <w:r w:rsidR="00D02E0D">
              <w:rPr>
                <w:rFonts w:cs="Times New Roman"/>
              </w:rPr>
              <w:t xml:space="preserve"> </w:t>
            </w:r>
            <w:r w:rsidRPr="00144B3B">
              <w:rPr>
                <w:rFonts w:cs="Times New Roman"/>
              </w:rPr>
              <w:t>(383) 280-42-91</w:t>
            </w:r>
          </w:p>
          <w:p w14:paraId="4042CEAA" w14:textId="0F7C805C" w:rsidR="00A535A6" w:rsidRPr="00144B3B" w:rsidRDefault="009E6EA4" w:rsidP="00144B3B">
            <w:pPr>
              <w:rPr>
                <w:rFonts w:cs="Times New Roman"/>
              </w:rPr>
            </w:pPr>
            <w:r w:rsidRPr="00144B3B">
              <w:rPr>
                <w:rFonts w:cs="Times New Roman"/>
              </w:rPr>
              <w:t>Эл. почта</w:t>
            </w:r>
            <w:r w:rsidR="00A535A6" w:rsidRPr="00144B3B">
              <w:rPr>
                <w:rFonts w:cs="Times New Roman"/>
              </w:rPr>
              <w:t xml:space="preserve">: </w:t>
            </w:r>
            <w:r w:rsidR="00D02E0D">
              <w:rPr>
                <w:rFonts w:cs="Times New Roman"/>
                <w:lang w:val="en-US"/>
              </w:rPr>
              <w:t>info</w:t>
            </w:r>
            <w:r w:rsidR="00D02E0D" w:rsidRPr="00D02E0D">
              <w:rPr>
                <w:rFonts w:cs="Times New Roman"/>
              </w:rPr>
              <w:t>@</w:t>
            </w:r>
            <w:r w:rsidR="00D02E0D">
              <w:rPr>
                <w:rFonts w:cs="Times New Roman"/>
                <w:lang w:val="en-US"/>
              </w:rPr>
              <w:t>tk</w:t>
            </w:r>
            <w:r w:rsidR="00D02E0D" w:rsidRPr="00D02E0D">
              <w:rPr>
                <w:rFonts w:cs="Times New Roman"/>
              </w:rPr>
              <w:t>-</w:t>
            </w:r>
            <w:r w:rsidR="00D02E0D">
              <w:rPr>
                <w:rFonts w:cs="Times New Roman"/>
                <w:lang w:val="en-US"/>
              </w:rPr>
              <w:t>sever</w:t>
            </w:r>
            <w:r w:rsidR="00D02E0D" w:rsidRPr="00D02E0D">
              <w:rPr>
                <w:rFonts w:cs="Times New Roman"/>
              </w:rPr>
              <w:t>.</w:t>
            </w:r>
            <w:r w:rsidR="00D02E0D">
              <w:rPr>
                <w:rFonts w:cs="Times New Roman"/>
                <w:lang w:val="en-US"/>
              </w:rPr>
              <w:t>pro</w:t>
            </w:r>
            <w:r w:rsidR="00A535A6" w:rsidRPr="00144B3B">
              <w:rPr>
                <w:rFonts w:cs="Times New Roman"/>
              </w:rPr>
              <w:t xml:space="preserve"> </w:t>
            </w:r>
          </w:p>
          <w:p w14:paraId="3B363B8F" w14:textId="0BA518D5" w:rsidR="009571E8" w:rsidRPr="00144B3B" w:rsidRDefault="005C7BE2" w:rsidP="00144B3B">
            <w:pPr>
              <w:rPr>
                <w:rFonts w:cs="Times New Roman"/>
              </w:rPr>
            </w:pPr>
            <w:r w:rsidRPr="00144B3B">
              <w:rPr>
                <w:rFonts w:cs="Times New Roman"/>
              </w:rPr>
              <w:t xml:space="preserve"> </w:t>
            </w:r>
          </w:p>
          <w:p w14:paraId="63C836A8" w14:textId="77777777" w:rsidR="00A535A6" w:rsidRPr="00144B3B" w:rsidRDefault="00A535A6" w:rsidP="00144B3B">
            <w:pPr>
              <w:rPr>
                <w:rFonts w:cs="Times New Roman"/>
                <w:b/>
                <w:bCs/>
              </w:rPr>
            </w:pPr>
            <w:r w:rsidRPr="00144B3B">
              <w:rPr>
                <w:rFonts w:cs="Times New Roman"/>
                <w:b/>
                <w:bCs/>
              </w:rPr>
              <w:t>Банковские реквизиты:</w:t>
            </w:r>
          </w:p>
          <w:p w14:paraId="12E5A566" w14:textId="77777777" w:rsidR="00A535A6" w:rsidRPr="00144B3B" w:rsidRDefault="00A535A6" w:rsidP="00144B3B">
            <w:pPr>
              <w:rPr>
                <w:rFonts w:cs="Times New Roman"/>
              </w:rPr>
            </w:pPr>
            <w:r w:rsidRPr="00144B3B">
              <w:rPr>
                <w:rFonts w:cs="Times New Roman"/>
              </w:rPr>
              <w:t>Р/с № 40702810308000001407</w:t>
            </w:r>
          </w:p>
          <w:p w14:paraId="0F06EFC8" w14:textId="77777777" w:rsidR="00A535A6" w:rsidRPr="00144B3B" w:rsidRDefault="00A535A6" w:rsidP="00144B3B">
            <w:pPr>
              <w:rPr>
                <w:rFonts w:cs="Times New Roman"/>
              </w:rPr>
            </w:pPr>
            <w:r w:rsidRPr="00144B3B">
              <w:rPr>
                <w:rFonts w:cs="Times New Roman"/>
              </w:rPr>
              <w:t>в БАНК "ЛЕВОБЕРЕЖНЫЙ" (ПАО)</w:t>
            </w:r>
          </w:p>
          <w:p w14:paraId="18298833" w14:textId="4D91922C" w:rsidR="00A535A6" w:rsidRPr="00144B3B" w:rsidRDefault="004F3174" w:rsidP="00144B3B">
            <w:pPr>
              <w:rPr>
                <w:rFonts w:cs="Times New Roman"/>
              </w:rPr>
            </w:pPr>
            <w:r>
              <w:rPr>
                <w:rFonts w:cs="Times New Roman"/>
              </w:rPr>
              <w:t>К</w:t>
            </w:r>
            <w:r w:rsidR="00A535A6" w:rsidRPr="00144B3B">
              <w:rPr>
                <w:rFonts w:cs="Times New Roman"/>
              </w:rPr>
              <w:t>/с № 30101810100000000850</w:t>
            </w:r>
          </w:p>
          <w:p w14:paraId="1BB78F17" w14:textId="68581EA4" w:rsidR="00A535A6" w:rsidRPr="00144B3B" w:rsidRDefault="00A535A6" w:rsidP="00144B3B">
            <w:pPr>
              <w:rPr>
                <w:rFonts w:cs="Times New Roman"/>
              </w:rPr>
            </w:pPr>
            <w:r w:rsidRPr="00144B3B">
              <w:rPr>
                <w:rFonts w:cs="Times New Roman"/>
              </w:rPr>
              <w:t>БИК 045004850</w:t>
            </w:r>
          </w:p>
        </w:tc>
        <w:tc>
          <w:tcPr>
            <w:tcW w:w="5069" w:type="dxa"/>
          </w:tcPr>
          <w:p w14:paraId="08EE2F0E" w14:textId="77777777" w:rsidR="00057EF0" w:rsidRPr="00144B3B" w:rsidRDefault="00057EF0" w:rsidP="00144B3B">
            <w:pPr>
              <w:jc w:val="both"/>
              <w:rPr>
                <w:rFonts w:cs="Times New Roman"/>
                <w:b/>
                <w:bCs/>
              </w:rPr>
            </w:pPr>
            <w:r w:rsidRPr="00144B3B">
              <w:rPr>
                <w:rFonts w:cs="Times New Roman"/>
                <w:b/>
                <w:bCs/>
              </w:rPr>
              <w:t>ЗАКАЗЧИК:</w:t>
            </w:r>
          </w:p>
          <w:p w14:paraId="28B4E5C4" w14:textId="43C1FAC6" w:rsidR="00E364BC" w:rsidRDefault="00626634" w:rsidP="00BE7A41">
            <w:pPr>
              <w:jc w:val="both"/>
              <w:rPr>
                <w:rFonts w:cs="Times New Roman"/>
              </w:rPr>
            </w:pPr>
            <w:r>
              <w:rPr>
                <w:rFonts w:cs="Times New Roman"/>
              </w:rPr>
              <w:t>__________________</w:t>
            </w:r>
          </w:p>
          <w:p w14:paraId="31B96F3F" w14:textId="2EA5C64B" w:rsidR="00BE7A41" w:rsidRPr="00BE7A41" w:rsidRDefault="00BE7A41" w:rsidP="00BE7A41">
            <w:pPr>
              <w:jc w:val="both"/>
              <w:rPr>
                <w:rFonts w:cs="Times New Roman"/>
              </w:rPr>
            </w:pPr>
            <w:r w:rsidRPr="00BE7A41">
              <w:rPr>
                <w:rFonts w:cs="Times New Roman"/>
              </w:rPr>
              <w:t xml:space="preserve">Юридический адрес: </w:t>
            </w:r>
          </w:p>
          <w:p w14:paraId="721BD140" w14:textId="5D4738EB" w:rsidR="00E364BC" w:rsidRDefault="00626634" w:rsidP="00DA16A1">
            <w:pPr>
              <w:jc w:val="both"/>
              <w:rPr>
                <w:rFonts w:cs="Times New Roman"/>
              </w:rPr>
            </w:pPr>
            <w:r>
              <w:rPr>
                <w:rFonts w:cs="Times New Roman"/>
              </w:rPr>
              <w:t>__________________</w:t>
            </w:r>
          </w:p>
          <w:p w14:paraId="2478C716" w14:textId="77777777" w:rsidR="00DA16A1" w:rsidRPr="00144B3B" w:rsidRDefault="00DA16A1" w:rsidP="00DA16A1">
            <w:pPr>
              <w:rPr>
                <w:rFonts w:cs="Times New Roman"/>
              </w:rPr>
            </w:pPr>
            <w:r w:rsidRPr="00144B3B">
              <w:rPr>
                <w:rFonts w:cs="Times New Roman"/>
              </w:rPr>
              <w:t xml:space="preserve">Почтовый адрес:   </w:t>
            </w:r>
          </w:p>
          <w:p w14:paraId="5F9A1800" w14:textId="03592B9A" w:rsidR="00DA16A1" w:rsidRDefault="00626634" w:rsidP="00DA16A1">
            <w:pPr>
              <w:jc w:val="both"/>
              <w:rPr>
                <w:rFonts w:cs="Times New Roman"/>
              </w:rPr>
            </w:pPr>
            <w:r>
              <w:rPr>
                <w:rFonts w:cs="Times New Roman"/>
              </w:rPr>
              <w:t>__________________</w:t>
            </w:r>
            <w:r w:rsidR="00DA16A1" w:rsidRPr="00DA16A1">
              <w:rPr>
                <w:rFonts w:cs="Times New Roman"/>
              </w:rPr>
              <w:t xml:space="preserve"> </w:t>
            </w:r>
          </w:p>
          <w:p w14:paraId="74A1BE4F" w14:textId="525BE558" w:rsidR="00FA19E3" w:rsidRPr="00FA19E3" w:rsidRDefault="00FA19E3" w:rsidP="00DA16A1">
            <w:pPr>
              <w:jc w:val="both"/>
              <w:rPr>
                <w:rFonts w:cs="Times New Roman"/>
              </w:rPr>
            </w:pPr>
            <w:r w:rsidRPr="00FA19E3">
              <w:rPr>
                <w:rFonts w:cs="Times New Roman"/>
              </w:rPr>
              <w:t>ИНН</w:t>
            </w:r>
            <w:r w:rsidR="00E364BC">
              <w:rPr>
                <w:rFonts w:cs="Times New Roman"/>
              </w:rPr>
              <w:t xml:space="preserve">/КПП </w:t>
            </w:r>
            <w:r w:rsidR="00626634">
              <w:rPr>
                <w:rFonts w:cs="Times New Roman"/>
              </w:rPr>
              <w:t>_</w:t>
            </w:r>
            <w:r w:rsidR="00626634">
              <w:rPr>
                <w:rFonts w:cs="Times New Roman"/>
              </w:rPr>
              <w:t>___________</w:t>
            </w:r>
            <w:r w:rsidR="00DA16A1" w:rsidRPr="00DA16A1">
              <w:rPr>
                <w:rFonts w:cs="Times New Roman"/>
              </w:rPr>
              <w:t xml:space="preserve"> / </w:t>
            </w:r>
            <w:r w:rsidR="00626634">
              <w:rPr>
                <w:rFonts w:cs="Times New Roman"/>
              </w:rPr>
              <w:t>__________________</w:t>
            </w:r>
          </w:p>
          <w:p w14:paraId="1B37B29D" w14:textId="2CFE7269" w:rsidR="00D02E0D" w:rsidRDefault="00FA19E3" w:rsidP="00FA19E3">
            <w:pPr>
              <w:jc w:val="both"/>
              <w:rPr>
                <w:rFonts w:cs="Times New Roman"/>
              </w:rPr>
            </w:pPr>
            <w:r w:rsidRPr="00FA19E3">
              <w:rPr>
                <w:rFonts w:cs="Times New Roman"/>
              </w:rPr>
              <w:t xml:space="preserve">ОГРН </w:t>
            </w:r>
            <w:r w:rsidR="00626634">
              <w:rPr>
                <w:rFonts w:cs="Times New Roman"/>
              </w:rPr>
              <w:t>__________________</w:t>
            </w:r>
          </w:p>
          <w:p w14:paraId="1C081A0E" w14:textId="7A8F4E27" w:rsidR="007F7D42" w:rsidRPr="007F7D42" w:rsidRDefault="002F56D6" w:rsidP="00FA19E3">
            <w:pPr>
              <w:jc w:val="both"/>
              <w:rPr>
                <w:rFonts w:cs="Times New Roman"/>
              </w:rPr>
            </w:pPr>
            <w:r>
              <w:rPr>
                <w:rFonts w:cs="Times New Roman"/>
              </w:rPr>
              <w:t>Телефон</w:t>
            </w:r>
            <w:r w:rsidR="00BE7A41" w:rsidRPr="00BE7A41">
              <w:rPr>
                <w:rFonts w:cs="Times New Roman"/>
              </w:rPr>
              <w:t xml:space="preserve">: </w:t>
            </w:r>
            <w:r w:rsidR="00626634">
              <w:rPr>
                <w:rFonts w:cs="Times New Roman"/>
              </w:rPr>
              <w:t>__________________</w:t>
            </w:r>
          </w:p>
          <w:p w14:paraId="466E3066" w14:textId="61A61444" w:rsidR="00BE7A41" w:rsidRPr="002F56D6" w:rsidRDefault="002F56D6" w:rsidP="00BE7A41">
            <w:pPr>
              <w:jc w:val="both"/>
              <w:rPr>
                <w:rFonts w:cs="Times New Roman"/>
                <w:b/>
                <w:bCs/>
              </w:rPr>
            </w:pPr>
            <w:r>
              <w:rPr>
                <w:rFonts w:cs="Times New Roman"/>
              </w:rPr>
              <w:t>Эл. почта</w:t>
            </w:r>
            <w:r w:rsidR="00FA19E3" w:rsidRPr="002F56D6">
              <w:rPr>
                <w:rFonts w:cs="Times New Roman"/>
              </w:rPr>
              <w:t xml:space="preserve">: </w:t>
            </w:r>
            <w:r w:rsidR="00626634">
              <w:rPr>
                <w:rFonts w:cs="Times New Roman"/>
              </w:rPr>
              <w:t>__________________</w:t>
            </w:r>
          </w:p>
          <w:p w14:paraId="162BF3EF" w14:textId="77777777" w:rsidR="00B620EF" w:rsidRDefault="00B620EF" w:rsidP="00BE7A41">
            <w:pPr>
              <w:jc w:val="both"/>
              <w:rPr>
                <w:rFonts w:cs="Times New Roman"/>
                <w:b/>
                <w:bCs/>
              </w:rPr>
            </w:pPr>
          </w:p>
          <w:p w14:paraId="6A64E3C1" w14:textId="25AE3583" w:rsidR="00BE7A41" w:rsidRPr="00BE7A41" w:rsidRDefault="00BE7A41" w:rsidP="00BE7A41">
            <w:pPr>
              <w:jc w:val="both"/>
              <w:rPr>
                <w:rFonts w:cs="Times New Roman"/>
                <w:b/>
                <w:bCs/>
              </w:rPr>
            </w:pPr>
            <w:r w:rsidRPr="00BE7A41">
              <w:rPr>
                <w:rFonts w:cs="Times New Roman"/>
                <w:b/>
                <w:bCs/>
              </w:rPr>
              <w:t>Банковские реквизиты:</w:t>
            </w:r>
          </w:p>
          <w:p w14:paraId="652BE86C" w14:textId="6085EAC2" w:rsidR="00E364BC" w:rsidRPr="00E364BC" w:rsidRDefault="004F3174" w:rsidP="00E364BC">
            <w:pPr>
              <w:jc w:val="both"/>
              <w:rPr>
                <w:rFonts w:cs="Times New Roman"/>
              </w:rPr>
            </w:pPr>
            <w:r>
              <w:rPr>
                <w:rFonts w:cs="Times New Roman"/>
              </w:rPr>
              <w:t>Р</w:t>
            </w:r>
            <w:r w:rsidR="00BE7A41" w:rsidRPr="00BE7A41">
              <w:rPr>
                <w:rFonts w:cs="Times New Roman"/>
              </w:rPr>
              <w:t xml:space="preserve">/с № </w:t>
            </w:r>
            <w:r w:rsidR="00626634">
              <w:rPr>
                <w:rFonts w:cs="Times New Roman"/>
              </w:rPr>
              <w:t>__________________</w:t>
            </w:r>
          </w:p>
          <w:p w14:paraId="3F9BD38B" w14:textId="7EC4D09B" w:rsidR="00E364BC" w:rsidRPr="00E364BC" w:rsidRDefault="004F3174" w:rsidP="00E364BC">
            <w:pPr>
              <w:jc w:val="both"/>
              <w:rPr>
                <w:rFonts w:cs="Times New Roman"/>
              </w:rPr>
            </w:pPr>
            <w:r>
              <w:rPr>
                <w:rFonts w:cs="Times New Roman"/>
              </w:rPr>
              <w:t xml:space="preserve">в </w:t>
            </w:r>
            <w:r w:rsidR="00626634">
              <w:rPr>
                <w:rFonts w:cs="Times New Roman"/>
              </w:rPr>
              <w:t>__________________</w:t>
            </w:r>
          </w:p>
          <w:p w14:paraId="60B3C59E" w14:textId="4AEE4248" w:rsidR="00E364BC" w:rsidRPr="00E364BC" w:rsidRDefault="00E364BC" w:rsidP="00E364BC">
            <w:pPr>
              <w:jc w:val="both"/>
              <w:rPr>
                <w:rFonts w:cs="Times New Roman"/>
              </w:rPr>
            </w:pPr>
            <w:r>
              <w:rPr>
                <w:rFonts w:cs="Times New Roman"/>
              </w:rPr>
              <w:t>К</w:t>
            </w:r>
            <w:r w:rsidR="004F3174">
              <w:rPr>
                <w:rFonts w:cs="Times New Roman"/>
              </w:rPr>
              <w:t>/с</w:t>
            </w:r>
            <w:r>
              <w:rPr>
                <w:rFonts w:cs="Times New Roman"/>
              </w:rPr>
              <w:t xml:space="preserve"> № </w:t>
            </w:r>
            <w:r w:rsidR="00626634">
              <w:rPr>
                <w:rFonts w:cs="Times New Roman"/>
              </w:rPr>
              <w:t>__________________</w:t>
            </w:r>
          </w:p>
          <w:p w14:paraId="0B3D83A6" w14:textId="266B76F7" w:rsidR="00591255" w:rsidRDefault="00E364BC" w:rsidP="00E364BC">
            <w:pPr>
              <w:jc w:val="both"/>
              <w:rPr>
                <w:rFonts w:cs="Times New Roman"/>
              </w:rPr>
            </w:pPr>
            <w:r>
              <w:rPr>
                <w:rFonts w:cs="Times New Roman"/>
              </w:rPr>
              <w:t xml:space="preserve">БИК </w:t>
            </w:r>
            <w:r w:rsidR="00626634">
              <w:rPr>
                <w:rFonts w:cs="Times New Roman"/>
              </w:rPr>
              <w:t>__________________</w:t>
            </w:r>
          </w:p>
          <w:p w14:paraId="65A9D4C6" w14:textId="14213F71" w:rsidR="00010D55" w:rsidRPr="00144B3B" w:rsidRDefault="00010D55" w:rsidP="00E364BC">
            <w:pPr>
              <w:jc w:val="both"/>
              <w:rPr>
                <w:rFonts w:cs="Times New Roman"/>
              </w:rPr>
            </w:pPr>
          </w:p>
        </w:tc>
      </w:tr>
      <w:tr w:rsidR="00A535A6" w:rsidRPr="00827EA0" w14:paraId="06C8EF89" w14:textId="77777777" w:rsidTr="007E0653">
        <w:trPr>
          <w:trHeight w:val="68"/>
        </w:trPr>
        <w:tc>
          <w:tcPr>
            <w:tcW w:w="4678" w:type="dxa"/>
          </w:tcPr>
          <w:p w14:paraId="5FC89396" w14:textId="4864E5B5" w:rsidR="00A535A6" w:rsidRPr="00144B3B" w:rsidRDefault="00A535A6" w:rsidP="00144B3B">
            <w:pPr>
              <w:rPr>
                <w:rFonts w:cs="Times New Roman"/>
              </w:rPr>
            </w:pPr>
            <w:r w:rsidRPr="00144B3B">
              <w:rPr>
                <w:rFonts w:cs="Times New Roman"/>
              </w:rPr>
              <w:t xml:space="preserve"> </w:t>
            </w:r>
          </w:p>
          <w:p w14:paraId="2CD2CC31" w14:textId="77777777" w:rsidR="00A535A6" w:rsidRPr="00144B3B" w:rsidRDefault="00A535A6" w:rsidP="00144B3B">
            <w:pPr>
              <w:rPr>
                <w:rFonts w:cs="Times New Roman"/>
              </w:rPr>
            </w:pPr>
            <w:r w:rsidRPr="00144B3B">
              <w:rPr>
                <w:rFonts w:cs="Times New Roman"/>
              </w:rPr>
              <w:t xml:space="preserve">Директор </w:t>
            </w:r>
          </w:p>
          <w:p w14:paraId="396B979C" w14:textId="77777777" w:rsidR="00271B43" w:rsidRDefault="00271B43" w:rsidP="00144B3B">
            <w:pPr>
              <w:rPr>
                <w:rFonts w:cs="Times New Roman"/>
              </w:rPr>
            </w:pPr>
          </w:p>
          <w:p w14:paraId="040FE0A3" w14:textId="77777777" w:rsidR="00A55170" w:rsidRPr="00144B3B" w:rsidRDefault="00A55170" w:rsidP="00144B3B">
            <w:pPr>
              <w:rPr>
                <w:rFonts w:cs="Times New Roman"/>
              </w:rPr>
            </w:pPr>
          </w:p>
          <w:p w14:paraId="2DF04074" w14:textId="77777777" w:rsidR="00A535A6" w:rsidRPr="00144B3B" w:rsidRDefault="00A535A6" w:rsidP="00144B3B">
            <w:pPr>
              <w:rPr>
                <w:rFonts w:cs="Times New Roman"/>
              </w:rPr>
            </w:pPr>
          </w:p>
          <w:p w14:paraId="6685AA77" w14:textId="0CBE29F8" w:rsidR="00144B3B" w:rsidRPr="00144B3B" w:rsidRDefault="002E7815" w:rsidP="00144B3B">
            <w:pPr>
              <w:rPr>
                <w:rFonts w:cs="Times New Roman"/>
              </w:rPr>
            </w:pPr>
            <w:proofErr w:type="spellStart"/>
            <w:r>
              <w:rPr>
                <w:rFonts w:cs="Times New Roman"/>
              </w:rPr>
              <w:t>М</w:t>
            </w:r>
            <w:r w:rsidR="00A535A6" w:rsidRPr="00144B3B">
              <w:rPr>
                <w:rFonts w:cs="Times New Roman"/>
              </w:rPr>
              <w:t>п</w:t>
            </w:r>
            <w:proofErr w:type="spellEnd"/>
            <w:r>
              <w:rPr>
                <w:rFonts w:cs="Times New Roman"/>
              </w:rPr>
              <w:t xml:space="preserve">       ______________________</w:t>
            </w:r>
            <w:r w:rsidR="00144B3B">
              <w:rPr>
                <w:rFonts w:cs="Times New Roman"/>
              </w:rPr>
              <w:t>/</w:t>
            </w:r>
            <w:r w:rsidR="00A535A6" w:rsidRPr="00144B3B">
              <w:rPr>
                <w:rFonts w:cs="Times New Roman"/>
              </w:rPr>
              <w:t>Кудрина Д.В.</w:t>
            </w:r>
            <w:r w:rsidR="00144B3B">
              <w:rPr>
                <w:rFonts w:cs="Times New Roman"/>
              </w:rPr>
              <w:t xml:space="preserve">/ </w:t>
            </w:r>
          </w:p>
        </w:tc>
        <w:tc>
          <w:tcPr>
            <w:tcW w:w="5069" w:type="dxa"/>
          </w:tcPr>
          <w:p w14:paraId="54764469" w14:textId="77777777" w:rsidR="00057EF0" w:rsidRPr="00144B3B" w:rsidRDefault="00057EF0" w:rsidP="00144B3B">
            <w:pPr>
              <w:rPr>
                <w:rFonts w:cs="Times New Roman"/>
              </w:rPr>
            </w:pPr>
          </w:p>
          <w:p w14:paraId="0FEC7C89" w14:textId="08090069" w:rsidR="00D43017" w:rsidRDefault="00626634" w:rsidP="00144B3B">
            <w:pPr>
              <w:rPr>
                <w:rFonts w:cs="Times New Roman"/>
              </w:rPr>
            </w:pPr>
            <w:r>
              <w:rPr>
                <w:rFonts w:cs="Times New Roman"/>
              </w:rPr>
              <w:t>__________________</w:t>
            </w:r>
            <w:bookmarkStart w:id="1" w:name="_GoBack"/>
            <w:bookmarkEnd w:id="1"/>
          </w:p>
          <w:p w14:paraId="013B0229" w14:textId="77777777" w:rsidR="00FB56B0" w:rsidRDefault="00FB56B0" w:rsidP="00144B3B">
            <w:pPr>
              <w:rPr>
                <w:rFonts w:cs="Times New Roman"/>
              </w:rPr>
            </w:pPr>
          </w:p>
          <w:p w14:paraId="41428A29" w14:textId="77777777" w:rsidR="00FB56B0" w:rsidRPr="00D21998" w:rsidRDefault="00FB56B0" w:rsidP="00144B3B">
            <w:pPr>
              <w:rPr>
                <w:rFonts w:cs="Times New Roman"/>
              </w:rPr>
            </w:pPr>
          </w:p>
          <w:p w14:paraId="6A2671D0" w14:textId="77777777" w:rsidR="00904FC5" w:rsidRPr="00D21998" w:rsidRDefault="00904FC5" w:rsidP="00144B3B">
            <w:pPr>
              <w:rPr>
                <w:rFonts w:cs="Times New Roman"/>
              </w:rPr>
            </w:pPr>
          </w:p>
          <w:p w14:paraId="385759A2" w14:textId="689CBF59" w:rsidR="00144B3B" w:rsidRDefault="0029542F" w:rsidP="0029542F">
            <w:pPr>
              <w:rPr>
                <w:rFonts w:cs="Times New Roman"/>
              </w:rPr>
            </w:pPr>
            <w:proofErr w:type="spellStart"/>
            <w:r w:rsidRPr="00D21998">
              <w:rPr>
                <w:rFonts w:cs="Times New Roman"/>
              </w:rPr>
              <w:t>м</w:t>
            </w:r>
            <w:r w:rsidR="002E7815" w:rsidRPr="00D21998">
              <w:rPr>
                <w:rFonts w:cs="Times New Roman"/>
              </w:rPr>
              <w:t>п</w:t>
            </w:r>
            <w:proofErr w:type="spellEnd"/>
            <w:r w:rsidR="002E7815" w:rsidRPr="00D21998">
              <w:rPr>
                <w:rFonts w:cs="Times New Roman"/>
              </w:rPr>
              <w:t xml:space="preserve">    </w:t>
            </w:r>
            <w:r w:rsidRPr="00D21998">
              <w:rPr>
                <w:rFonts w:cs="Times New Roman"/>
              </w:rPr>
              <w:t xml:space="preserve">  </w:t>
            </w:r>
            <w:r w:rsidR="002E7815" w:rsidRPr="00D21998">
              <w:rPr>
                <w:rFonts w:cs="Times New Roman"/>
              </w:rPr>
              <w:t>_________________</w:t>
            </w:r>
            <w:r w:rsidR="00F851BC">
              <w:rPr>
                <w:rFonts w:cs="Times New Roman"/>
              </w:rPr>
              <w:t xml:space="preserve"> </w:t>
            </w:r>
            <w:r w:rsidR="0078577A">
              <w:rPr>
                <w:rFonts w:cs="Times New Roman"/>
              </w:rPr>
              <w:t>/</w:t>
            </w:r>
            <w:r w:rsidR="00D02E0D">
              <w:t xml:space="preserve"> </w:t>
            </w:r>
            <w:r w:rsidR="00626634">
              <w:rPr>
                <w:rFonts w:cs="Times New Roman"/>
              </w:rPr>
              <w:t>__________________</w:t>
            </w:r>
            <w:r w:rsidR="00BE7A41" w:rsidRPr="00BE7A41">
              <w:rPr>
                <w:rFonts w:cs="Times New Roman"/>
              </w:rPr>
              <w:t>/</w:t>
            </w:r>
          </w:p>
          <w:p w14:paraId="30E9720B" w14:textId="12D31669" w:rsidR="00D02E0D" w:rsidRPr="001924A3" w:rsidRDefault="00D02E0D" w:rsidP="0029542F">
            <w:pPr>
              <w:rPr>
                <w:rFonts w:cs="Times New Roman"/>
              </w:rPr>
            </w:pPr>
          </w:p>
        </w:tc>
      </w:tr>
    </w:tbl>
    <w:p w14:paraId="37415116" w14:textId="41E56410" w:rsidR="001047E9" w:rsidRPr="00827EA0" w:rsidRDefault="00C36AFA" w:rsidP="009571E8">
      <w:pPr>
        <w:shd w:val="clear" w:color="auto" w:fill="FFFFFF"/>
        <w:tabs>
          <w:tab w:val="left" w:pos="6685"/>
          <w:tab w:val="left" w:pos="7080"/>
          <w:tab w:val="left" w:pos="7788"/>
          <w:tab w:val="left" w:pos="8496"/>
          <w:tab w:val="left" w:pos="9204"/>
        </w:tabs>
        <w:spacing w:line="250" w:lineRule="exact"/>
        <w:rPr>
          <w:rFonts w:cs="Times New Roman"/>
        </w:rPr>
      </w:pPr>
      <w:r>
        <w:rPr>
          <w:rFonts w:cs="Times New Roman"/>
        </w:rPr>
        <w:t xml:space="preserve"> </w:t>
      </w:r>
    </w:p>
    <w:sectPr w:rsidR="001047E9" w:rsidRPr="00827EA0" w:rsidSect="005973CE">
      <w:headerReference w:type="default" r:id="rId8"/>
      <w:footerReference w:type="default" r:id="rId9"/>
      <w:pgSz w:w="11906" w:h="16838"/>
      <w:pgMar w:top="567" w:right="1134" w:bottom="851" w:left="1134" w:header="284" w:footer="34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77A61" w14:textId="77777777" w:rsidR="003E7E0E" w:rsidRDefault="003E7E0E">
      <w:r>
        <w:separator/>
      </w:r>
    </w:p>
  </w:endnote>
  <w:endnote w:type="continuationSeparator" w:id="0">
    <w:p w14:paraId="6FEEB854" w14:textId="77777777" w:rsidR="003E7E0E" w:rsidRDefault="003E7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5014788"/>
      <w:docPartObj>
        <w:docPartGallery w:val="Page Numbers (Bottom of Page)"/>
        <w:docPartUnique/>
      </w:docPartObj>
    </w:sdtPr>
    <w:sdtEndPr/>
    <w:sdtContent>
      <w:p w14:paraId="43E9687F" w14:textId="61E43410" w:rsidR="00EF09D8" w:rsidRDefault="00EF09D8">
        <w:pPr>
          <w:pStyle w:val="aa"/>
          <w:jc w:val="right"/>
        </w:pPr>
        <w:r>
          <w:fldChar w:fldCharType="begin"/>
        </w:r>
        <w:r>
          <w:instrText>PAGE   \* MERGEFORMAT</w:instrText>
        </w:r>
        <w:r>
          <w:fldChar w:fldCharType="separate"/>
        </w:r>
        <w:r w:rsidR="00626634">
          <w:rPr>
            <w:noProof/>
          </w:rPr>
          <w:t>4</w:t>
        </w:r>
        <w:r>
          <w:fldChar w:fldCharType="end"/>
        </w:r>
      </w:p>
    </w:sdtContent>
  </w:sdt>
  <w:p w14:paraId="6C5AAE18" w14:textId="77777777" w:rsidR="00EF09D8" w:rsidRDefault="00EF09D8" w:rsidP="00EF09D8">
    <w:pPr>
      <w:pStyle w:val="aa"/>
    </w:pPr>
    <w:r>
      <w:tab/>
      <w:t>Исполнитель _________________________                                            Заказчик___________________________</w:t>
    </w:r>
  </w:p>
  <w:p w14:paraId="6DD5C660" w14:textId="77777777" w:rsidR="005C3341" w:rsidRDefault="005C3341" w:rsidP="00EF09D8">
    <w:pPr>
      <w:tabs>
        <w:tab w:val="left" w:pos="171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24A9E" w14:textId="77777777" w:rsidR="003E7E0E" w:rsidRDefault="003E7E0E">
      <w:r>
        <w:separator/>
      </w:r>
    </w:p>
  </w:footnote>
  <w:footnote w:type="continuationSeparator" w:id="0">
    <w:p w14:paraId="57753E02" w14:textId="77777777" w:rsidR="003E7E0E" w:rsidRDefault="003E7E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96002" w14:textId="501CA32C" w:rsidR="00D607D1" w:rsidRDefault="00C7231C">
    <w:pPr>
      <w:pStyle w:val="a8"/>
    </w:pPr>
    <w:r>
      <w:t xml:space="preserve">Редакция от </w:t>
    </w:r>
    <w:r w:rsidR="00833445">
      <w:t>25</w:t>
    </w:r>
    <w:r>
      <w:t>.0</w:t>
    </w:r>
    <w:r w:rsidR="00833445">
      <w:t>8</w:t>
    </w:r>
    <w:r>
      <w:t>.20</w:t>
    </w:r>
    <w:r w:rsidR="00855FC4">
      <w:t>2</w:t>
    </w:r>
    <w:r w:rsidR="004136FB">
      <w:t>3</w:t>
    </w:r>
    <w:r>
      <w:t xml:space="preserve"> ООО </w:t>
    </w:r>
    <w:r w:rsidR="000D0846">
      <w:t>«Север»</w:t>
    </w:r>
  </w:p>
  <w:p w14:paraId="4C588B88" w14:textId="77777777" w:rsidR="004136FB" w:rsidRDefault="004136FB">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7308"/>
    <w:multiLevelType w:val="multilevel"/>
    <w:tmpl w:val="97DA294A"/>
    <w:lvl w:ilvl="0">
      <w:start w:val="6"/>
      <w:numFmt w:val="decimal"/>
      <w:lvlText w:val="%1."/>
      <w:lvlJc w:val="left"/>
      <w:pPr>
        <w:ind w:left="450" w:hanging="450"/>
      </w:pPr>
      <w:rPr>
        <w:rFonts w:hint="default"/>
      </w:rPr>
    </w:lvl>
    <w:lvl w:ilvl="1">
      <w:start w:val="8"/>
      <w:numFmt w:val="decimal"/>
      <w:lvlText w:val="%1.%2."/>
      <w:lvlJc w:val="left"/>
      <w:pPr>
        <w:ind w:left="733" w:hanging="45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 w15:restartNumberingAfterBreak="0">
    <w:nsid w:val="04AF52CB"/>
    <w:multiLevelType w:val="multilevel"/>
    <w:tmpl w:val="CA220E9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5C359F"/>
    <w:multiLevelType w:val="multilevel"/>
    <w:tmpl w:val="642C7DF0"/>
    <w:lvl w:ilvl="0">
      <w:start w:val="9"/>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CDF748E"/>
    <w:multiLevelType w:val="multilevel"/>
    <w:tmpl w:val="8416CE46"/>
    <w:styleLink w:val="11"/>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E6A3B1C"/>
    <w:multiLevelType w:val="hybridMultilevel"/>
    <w:tmpl w:val="A7A012C4"/>
    <w:styleLink w:val="10"/>
    <w:lvl w:ilvl="0" w:tplc="254424C0">
      <w:start w:val="1"/>
      <w:numFmt w:val="decimal"/>
      <w:lvlText w:val="%1)"/>
      <w:lvlJc w:val="left"/>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5C3386">
      <w:start w:val="1"/>
      <w:numFmt w:val="lowerLetter"/>
      <w:lvlText w:val="%2."/>
      <w:lvlJc w:val="left"/>
      <w:pPr>
        <w:tabs>
          <w:tab w:val="left" w:pos="567"/>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64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D3CE980">
      <w:start w:val="1"/>
      <w:numFmt w:val="lowerRoman"/>
      <w:lvlText w:val="%3."/>
      <w:lvlJc w:val="left"/>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67" w:hanging="267"/>
      </w:pPr>
      <w:rPr>
        <w:rFonts w:hAnsi="Arial Unicode MS"/>
        <w:caps w:val="0"/>
        <w:smallCaps w:val="0"/>
        <w:strike w:val="0"/>
        <w:dstrike w:val="0"/>
        <w:outline w:val="0"/>
        <w:emboss w:val="0"/>
        <w:imprint w:val="0"/>
        <w:spacing w:val="0"/>
        <w:w w:val="100"/>
        <w:kern w:val="0"/>
        <w:position w:val="0"/>
        <w:highlight w:val="none"/>
        <w:vertAlign w:val="baseline"/>
      </w:rPr>
    </w:lvl>
    <w:lvl w:ilvl="3" w:tplc="6568B3C2">
      <w:start w:val="1"/>
      <w:numFmt w:val="decimal"/>
      <w:lvlText w:val="%4."/>
      <w:lvlJc w:val="left"/>
      <w:pPr>
        <w:tabs>
          <w:tab w:val="left" w:pos="567"/>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308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C389414">
      <w:start w:val="1"/>
      <w:numFmt w:val="lowerLetter"/>
      <w:lvlText w:val="%5."/>
      <w:lvlJc w:val="left"/>
      <w:pPr>
        <w:tabs>
          <w:tab w:val="left" w:pos="567"/>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80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A02990">
      <w:start w:val="1"/>
      <w:numFmt w:val="lowerRoman"/>
      <w:lvlText w:val="%6."/>
      <w:lvlJc w:val="left"/>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27" w:hanging="267"/>
      </w:pPr>
      <w:rPr>
        <w:rFonts w:hAnsi="Arial Unicode MS"/>
        <w:caps w:val="0"/>
        <w:smallCaps w:val="0"/>
        <w:strike w:val="0"/>
        <w:dstrike w:val="0"/>
        <w:outline w:val="0"/>
        <w:emboss w:val="0"/>
        <w:imprint w:val="0"/>
        <w:spacing w:val="0"/>
        <w:w w:val="100"/>
        <w:kern w:val="0"/>
        <w:position w:val="0"/>
        <w:highlight w:val="none"/>
        <w:vertAlign w:val="baseline"/>
      </w:rPr>
    </w:lvl>
    <w:lvl w:ilvl="6" w:tplc="F35822F4">
      <w:start w:val="1"/>
      <w:numFmt w:val="decimal"/>
      <w:lvlText w:val="%7."/>
      <w:lvlJc w:val="left"/>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4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1CE6E5C">
      <w:start w:val="1"/>
      <w:numFmt w:val="lowerLetter"/>
      <w:lvlText w:val="%8."/>
      <w:lvlJc w:val="left"/>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6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2D4FB04">
      <w:start w:val="1"/>
      <w:numFmt w:val="lowerRoman"/>
      <w:lvlText w:val="%9."/>
      <w:lvlJc w:val="left"/>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87" w:hanging="2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3F01F66"/>
    <w:multiLevelType w:val="multilevel"/>
    <w:tmpl w:val="0E2CFC9E"/>
    <w:styleLink w:val="2"/>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87" w:hanging="128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87" w:hanging="128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1647" w:hanging="164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1647" w:hanging="164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2007" w:hanging="20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66555D7"/>
    <w:multiLevelType w:val="multilevel"/>
    <w:tmpl w:val="0E2CFC9E"/>
    <w:numStyleLink w:val="2"/>
  </w:abstractNum>
  <w:abstractNum w:abstractNumId="7" w15:restartNumberingAfterBreak="0">
    <w:nsid w:val="18A70134"/>
    <w:multiLevelType w:val="multilevel"/>
    <w:tmpl w:val="865E4454"/>
    <w:styleLink w:val="3"/>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27"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27"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2.%3.%4.%5."/>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87" w:hanging="128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2.%3.%4.%5.%6."/>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87" w:hanging="128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2.%3.%4.%5.%6.%7."/>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1647" w:hanging="164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2.%3.%4.%5.%6.%7.%8."/>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1647" w:hanging="164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2.%3.%4.%5.%6.%7.%8.%9."/>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2007" w:hanging="200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1BD206BB"/>
    <w:multiLevelType w:val="multilevel"/>
    <w:tmpl w:val="BA20E4C6"/>
    <w:styleLink w:val="8"/>
    <w:lvl w:ilvl="0">
      <w:start w:val="1"/>
      <w:numFmt w:val="decimal"/>
      <w:lvlText w:val="%1."/>
      <w:lvlJc w:val="left"/>
      <w:pPr>
        <w:tabs>
          <w:tab w:val="left" w:pos="567"/>
          <w:tab w:val="left" w:pos="7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7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left" w:pos="7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left" w:pos="7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tabs>
          <w:tab w:val="left" w:pos="7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tabs>
          <w:tab w:val="left" w:pos="7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tabs>
          <w:tab w:val="left" w:pos="78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21F2F1E"/>
    <w:multiLevelType w:val="hybridMultilevel"/>
    <w:tmpl w:val="7E306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427C73"/>
    <w:multiLevelType w:val="multilevel"/>
    <w:tmpl w:val="283037FE"/>
    <w:styleLink w:val="6"/>
    <w:lvl w:ilvl="0">
      <w:start w:val="1"/>
      <w:numFmt w:val="decimal"/>
      <w:lvlText w:val="%1."/>
      <w:lvlJc w:val="left"/>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87" w:hanging="128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87" w:hanging="128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87" w:hanging="128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1647" w:hanging="164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1647" w:hanging="16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28E5BB3"/>
    <w:multiLevelType w:val="multilevel"/>
    <w:tmpl w:val="53C2D4BC"/>
    <w:styleLink w:val="1"/>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27"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27"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87" w:hanging="128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1.%2.%3.%4.%5.%6."/>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87" w:hanging="128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1647" w:hanging="164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1.%2.%3.%4.%5.%6.%7.%8."/>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1647" w:hanging="164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2007" w:hanging="200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248665FD"/>
    <w:multiLevelType w:val="multilevel"/>
    <w:tmpl w:val="E872F366"/>
    <w:styleLink w:val="5"/>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87" w:hanging="128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87" w:hanging="128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1647" w:hanging="16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8BB3B58"/>
    <w:multiLevelType w:val="multilevel"/>
    <w:tmpl w:val="B0485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5901462"/>
    <w:multiLevelType w:val="multilevel"/>
    <w:tmpl w:val="F642C6FE"/>
    <w:styleLink w:val="12"/>
    <w:lvl w:ilvl="0">
      <w:start w:val="1"/>
      <w:numFmt w:val="decimal"/>
      <w:lvlText w:val="%1."/>
      <w:lvlJc w:val="left"/>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B085D95"/>
    <w:multiLevelType w:val="multilevel"/>
    <w:tmpl w:val="C6986AA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5C901B0"/>
    <w:multiLevelType w:val="multilevel"/>
    <w:tmpl w:val="8416CE46"/>
    <w:numStyleLink w:val="11"/>
  </w:abstractNum>
  <w:abstractNum w:abstractNumId="17" w15:restartNumberingAfterBreak="0">
    <w:nsid w:val="47794035"/>
    <w:multiLevelType w:val="multilevel"/>
    <w:tmpl w:val="F1726608"/>
    <w:lvl w:ilvl="0">
      <w:start w:val="6"/>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C3C5B93"/>
    <w:multiLevelType w:val="multilevel"/>
    <w:tmpl w:val="E8E41BC0"/>
    <w:numStyleLink w:val="4"/>
  </w:abstractNum>
  <w:abstractNum w:abstractNumId="19" w15:restartNumberingAfterBreak="0">
    <w:nsid w:val="4DAE57C4"/>
    <w:multiLevelType w:val="multilevel"/>
    <w:tmpl w:val="E07444F6"/>
    <w:styleLink w:val="7"/>
    <w:lvl w:ilvl="0">
      <w:start w:val="1"/>
      <w:numFmt w:val="decimal"/>
      <w:lvlText w:val="%1."/>
      <w:lvlJc w:val="left"/>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F85728A"/>
    <w:multiLevelType w:val="multilevel"/>
    <w:tmpl w:val="099CE38A"/>
    <w:styleLink w:val="13"/>
    <w:lvl w:ilvl="0">
      <w:start w:val="1"/>
      <w:numFmt w:val="decimal"/>
      <w:lvlText w:val="%1."/>
      <w:lvlJc w:val="left"/>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5F72995"/>
    <w:multiLevelType w:val="multilevel"/>
    <w:tmpl w:val="CA220E9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E6E6460"/>
    <w:multiLevelType w:val="hybridMultilevel"/>
    <w:tmpl w:val="A5CE3892"/>
    <w:numStyleLink w:val="9"/>
  </w:abstractNum>
  <w:abstractNum w:abstractNumId="23" w15:restartNumberingAfterBreak="0">
    <w:nsid w:val="636D29DA"/>
    <w:multiLevelType w:val="hybridMultilevel"/>
    <w:tmpl w:val="A5CE3892"/>
    <w:styleLink w:val="9"/>
    <w:lvl w:ilvl="0" w:tplc="AC14EFFC">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57F01EBE">
      <w:start w:val="1"/>
      <w:numFmt w:val="lowerLetter"/>
      <w:lvlText w:val="%2."/>
      <w:lvlJc w:val="left"/>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E39C5930">
      <w:start w:val="1"/>
      <w:numFmt w:val="lowerRoman"/>
      <w:lvlText w:val="%3."/>
      <w:lvlJc w:val="left"/>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007" w:hanging="474"/>
      </w:pPr>
      <w:rPr>
        <w:rFonts w:hAnsi="Arial Unicode MS"/>
        <w:caps w:val="0"/>
        <w:smallCaps w:val="0"/>
        <w:strike w:val="0"/>
        <w:dstrike w:val="0"/>
        <w:outline w:val="0"/>
        <w:emboss w:val="0"/>
        <w:imprint w:val="0"/>
        <w:spacing w:val="0"/>
        <w:w w:val="100"/>
        <w:kern w:val="0"/>
        <w:position w:val="0"/>
        <w:highlight w:val="none"/>
        <w:vertAlign w:val="baseline"/>
      </w:rPr>
    </w:lvl>
    <w:lvl w:ilvl="3" w:tplc="18049C76">
      <w:start w:val="1"/>
      <w:numFmt w:val="decimal"/>
      <w:lvlText w:val="%4."/>
      <w:lvlJc w:val="left"/>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C7B0539A">
      <w:start w:val="1"/>
      <w:numFmt w:val="lowerLetter"/>
      <w:lvlText w:val="%5."/>
      <w:lvlJc w:val="left"/>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CA605990">
      <w:start w:val="1"/>
      <w:numFmt w:val="lowerRoman"/>
      <w:lvlText w:val="%6."/>
      <w:lvlJc w:val="left"/>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167" w:hanging="474"/>
      </w:pPr>
      <w:rPr>
        <w:rFonts w:hAnsi="Arial Unicode MS"/>
        <w:caps w:val="0"/>
        <w:smallCaps w:val="0"/>
        <w:strike w:val="0"/>
        <w:dstrike w:val="0"/>
        <w:outline w:val="0"/>
        <w:emboss w:val="0"/>
        <w:imprint w:val="0"/>
        <w:spacing w:val="0"/>
        <w:w w:val="100"/>
        <w:kern w:val="0"/>
        <w:position w:val="0"/>
        <w:highlight w:val="none"/>
        <w:vertAlign w:val="baseline"/>
      </w:rPr>
    </w:lvl>
    <w:lvl w:ilvl="6" w:tplc="7BD2BFE0">
      <w:start w:val="1"/>
      <w:numFmt w:val="decimal"/>
      <w:lvlText w:val="%7."/>
      <w:lvlJc w:val="left"/>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9C040E2">
      <w:start w:val="1"/>
      <w:numFmt w:val="lowerLetter"/>
      <w:lvlText w:val="%8."/>
      <w:lvlJc w:val="left"/>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BB0DECE">
      <w:start w:val="1"/>
      <w:numFmt w:val="lowerRoman"/>
      <w:lvlText w:val="%9."/>
      <w:lvlJc w:val="left"/>
      <w:pPr>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27" w:hanging="4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4CB11B5"/>
    <w:multiLevelType w:val="multilevel"/>
    <w:tmpl w:val="53C2D4BC"/>
    <w:numStyleLink w:val="1"/>
  </w:abstractNum>
  <w:abstractNum w:abstractNumId="25" w15:restartNumberingAfterBreak="0">
    <w:nsid w:val="6A6859EF"/>
    <w:multiLevelType w:val="multilevel"/>
    <w:tmpl w:val="E07444F6"/>
    <w:numStyleLink w:val="7"/>
  </w:abstractNum>
  <w:abstractNum w:abstractNumId="26" w15:restartNumberingAfterBreak="0">
    <w:nsid w:val="6B1D12AD"/>
    <w:multiLevelType w:val="multilevel"/>
    <w:tmpl w:val="BB9E14DC"/>
    <w:styleLink w:val="14"/>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E8A778E"/>
    <w:multiLevelType w:val="multilevel"/>
    <w:tmpl w:val="283037FE"/>
    <w:numStyleLink w:val="6"/>
  </w:abstractNum>
  <w:abstractNum w:abstractNumId="28" w15:restartNumberingAfterBreak="0">
    <w:nsid w:val="71064CA7"/>
    <w:multiLevelType w:val="multilevel"/>
    <w:tmpl w:val="C492C30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1D309EA"/>
    <w:multiLevelType w:val="multilevel"/>
    <w:tmpl w:val="E8E41BC0"/>
    <w:styleLink w:val="4"/>
    <w:lvl w:ilvl="0">
      <w:start w:val="1"/>
      <w:numFmt w:val="decimal"/>
      <w:lvlText w:val="%1."/>
      <w:lvlJc w:val="left"/>
      <w:pPr>
        <w:tabs>
          <w:tab w:val="num"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48" w:hanging="448"/>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leader="underscore" w:pos="8579"/>
          <w:tab w:val="left" w:pos="920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leader="underscore" w:pos="8579"/>
          <w:tab w:val="left" w:pos="920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leader="underscore" w:pos="8579"/>
          <w:tab w:val="left" w:pos="920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leader="underscore" w:pos="8579"/>
          <w:tab w:val="left" w:pos="920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leader="underscore" w:pos="8579"/>
          <w:tab w:val="left" w:pos="920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leader="underscore" w:pos="8579"/>
          <w:tab w:val="left" w:pos="920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leader="underscore" w:pos="8579"/>
          <w:tab w:val="left" w:pos="920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7FAB0B3A"/>
    <w:multiLevelType w:val="hybridMultilevel"/>
    <w:tmpl w:val="A7A012C4"/>
    <w:numStyleLink w:val="10"/>
  </w:abstractNum>
  <w:num w:numId="1">
    <w:abstractNumId w:val="11"/>
  </w:num>
  <w:num w:numId="2">
    <w:abstractNumId w:val="24"/>
  </w:num>
  <w:num w:numId="3">
    <w:abstractNumId w:val="5"/>
  </w:num>
  <w:num w:numId="4">
    <w:abstractNumId w:val="6"/>
  </w:num>
  <w:num w:numId="5">
    <w:abstractNumId w:val="6"/>
    <w:lvlOverride w:ilvl="0">
      <w:startOverride w:val="2"/>
    </w:lvlOverride>
  </w:num>
  <w:num w:numId="6">
    <w:abstractNumId w:val="7"/>
  </w:num>
  <w:num w:numId="7">
    <w:abstractNumId w:val="29"/>
  </w:num>
  <w:num w:numId="8">
    <w:abstractNumId w:val="18"/>
  </w:num>
  <w:num w:numId="9">
    <w:abstractNumId w:val="18"/>
    <w:lvlOverride w:ilvl="0">
      <w:startOverride w:val="3"/>
    </w:lvlOverride>
  </w:num>
  <w:num w:numId="10">
    <w:abstractNumId w:val="18"/>
    <w:lvlOverride w:ilvl="0">
      <w:lvl w:ilvl="0">
        <w:start w:val="1"/>
        <w:numFmt w:val="decimal"/>
        <w:lvlText w:val="%1."/>
        <w:lvlJc w:val="left"/>
        <w:pPr>
          <w:tabs>
            <w:tab w:val="num" w:pos="426"/>
          </w:tabs>
          <w:ind w:left="448" w:hanging="4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426"/>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73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73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73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73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73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73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73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18"/>
    <w:lvlOverride w:ilvl="0">
      <w:lvl w:ilvl="0">
        <w:start w:val="1"/>
        <w:numFmt w:val="decimal"/>
        <w:lvlText w:val="%1."/>
        <w:lvlJc w:val="left"/>
        <w:pPr>
          <w:tabs>
            <w:tab w:val="num" w:pos="426"/>
          </w:tabs>
          <w:ind w:left="448" w:hanging="4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426"/>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18"/>
    <w:lvlOverride w:ilvl="0">
      <w:lvl w:ilvl="0">
        <w:start w:val="1"/>
        <w:numFmt w:val="decimal"/>
        <w:lvlText w:val="%1."/>
        <w:lvlJc w:val="left"/>
        <w:pPr>
          <w:tabs>
            <w:tab w:val="num" w:pos="426"/>
          </w:tabs>
          <w:ind w:left="448" w:hanging="4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426"/>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74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74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44" w:hanging="7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44" w:hanging="7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44" w:hanging="7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44" w:hanging="7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44" w:hanging="74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12"/>
  </w:num>
  <w:num w:numId="14">
    <w:abstractNumId w:val="10"/>
  </w:num>
  <w:num w:numId="15">
    <w:abstractNumId w:val="27"/>
  </w:num>
  <w:num w:numId="16">
    <w:abstractNumId w:val="27"/>
    <w:lvlOverride w:ilvl="0">
      <w:startOverride w:val="4"/>
    </w:lvlOverride>
  </w:num>
  <w:num w:numId="17">
    <w:abstractNumId w:val="27"/>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19"/>
  </w:num>
  <w:num w:numId="19">
    <w:abstractNumId w:val="25"/>
  </w:num>
  <w:num w:numId="20">
    <w:abstractNumId w:val="25"/>
    <w:lvlOverride w:ilvl="0">
      <w:startOverride w:val="5"/>
    </w:lvlOverride>
  </w:num>
  <w:num w:numId="21">
    <w:abstractNumId w:val="25"/>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73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73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73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73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73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73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73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73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25"/>
    <w:lvlOverride w:ilvl="0">
      <w:lvl w:ilvl="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3">
    <w:abstractNumId w:val="8"/>
  </w:num>
  <w:num w:numId="24">
    <w:abstractNumId w:val="23"/>
  </w:num>
  <w:num w:numId="25">
    <w:abstractNumId w:val="22"/>
  </w:num>
  <w:num w:numId="26">
    <w:abstractNumId w:val="4"/>
  </w:num>
  <w:num w:numId="27">
    <w:abstractNumId w:val="30"/>
  </w:num>
  <w:num w:numId="28">
    <w:abstractNumId w:val="3"/>
  </w:num>
  <w:num w:numId="29">
    <w:abstractNumId w:val="16"/>
    <w:lvlOverride w:ilvl="0">
      <w:lvl w:ilvl="0">
        <w:numFmt w:val="decimal"/>
        <w:lvlText w:val=""/>
        <w:lvlJc w:val="left"/>
      </w:lvl>
    </w:lvlOverride>
    <w:lvlOverride w:ilvl="1">
      <w:lvl w:ilvl="1">
        <w:start w:val="1"/>
        <w:numFmt w:val="decimal"/>
        <w:lvlText w:val="%1.%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30">
    <w:abstractNumId w:val="16"/>
    <w:lvlOverride w:ilvl="0">
      <w:startOverride w:val="7"/>
    </w:lvlOverride>
  </w:num>
  <w:num w:numId="31">
    <w:abstractNumId w:val="14"/>
  </w:num>
  <w:num w:numId="32">
    <w:abstractNumId w:val="20"/>
  </w:num>
  <w:num w:numId="33">
    <w:abstractNumId w:val="26"/>
  </w:num>
  <w:num w:numId="34">
    <w:abstractNumId w:val="28"/>
  </w:num>
  <w:num w:numId="35">
    <w:abstractNumId w:val="21"/>
  </w:num>
  <w:num w:numId="36">
    <w:abstractNumId w:val="13"/>
  </w:num>
  <w:num w:numId="37">
    <w:abstractNumId w:val="15"/>
  </w:num>
  <w:num w:numId="38">
    <w:abstractNumId w:val="2"/>
  </w:num>
  <w:num w:numId="39">
    <w:abstractNumId w:val="1"/>
  </w:num>
  <w:num w:numId="40">
    <w:abstractNumId w:val="17"/>
  </w:num>
  <w:num w:numId="41">
    <w:abstractNumId w:val="0"/>
  </w:num>
  <w:num w:numId="42">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341"/>
    <w:rsid w:val="000066FA"/>
    <w:rsid w:val="000079C8"/>
    <w:rsid w:val="00010D55"/>
    <w:rsid w:val="00011715"/>
    <w:rsid w:val="00013AA7"/>
    <w:rsid w:val="000165D3"/>
    <w:rsid w:val="00021D90"/>
    <w:rsid w:val="000251E0"/>
    <w:rsid w:val="000256F1"/>
    <w:rsid w:val="00030879"/>
    <w:rsid w:val="0003450B"/>
    <w:rsid w:val="00037A78"/>
    <w:rsid w:val="00037E2D"/>
    <w:rsid w:val="00040F06"/>
    <w:rsid w:val="00041834"/>
    <w:rsid w:val="0004190A"/>
    <w:rsid w:val="00041B6D"/>
    <w:rsid w:val="00044B8D"/>
    <w:rsid w:val="00047AD0"/>
    <w:rsid w:val="000517ED"/>
    <w:rsid w:val="00057321"/>
    <w:rsid w:val="00057EF0"/>
    <w:rsid w:val="00061D6A"/>
    <w:rsid w:val="000621B4"/>
    <w:rsid w:val="0007021C"/>
    <w:rsid w:val="00070E97"/>
    <w:rsid w:val="000718DA"/>
    <w:rsid w:val="00071FA3"/>
    <w:rsid w:val="00072738"/>
    <w:rsid w:val="00077DD2"/>
    <w:rsid w:val="00081746"/>
    <w:rsid w:val="000817A5"/>
    <w:rsid w:val="0008237C"/>
    <w:rsid w:val="0008396A"/>
    <w:rsid w:val="000A0880"/>
    <w:rsid w:val="000A6D10"/>
    <w:rsid w:val="000A7989"/>
    <w:rsid w:val="000B29CB"/>
    <w:rsid w:val="000B2BE6"/>
    <w:rsid w:val="000B4562"/>
    <w:rsid w:val="000B5120"/>
    <w:rsid w:val="000B59E0"/>
    <w:rsid w:val="000B6E34"/>
    <w:rsid w:val="000C1615"/>
    <w:rsid w:val="000C1FCF"/>
    <w:rsid w:val="000C25EC"/>
    <w:rsid w:val="000C346F"/>
    <w:rsid w:val="000C4B44"/>
    <w:rsid w:val="000C52CF"/>
    <w:rsid w:val="000C5E16"/>
    <w:rsid w:val="000C618F"/>
    <w:rsid w:val="000C7A67"/>
    <w:rsid w:val="000D0846"/>
    <w:rsid w:val="000D0CE6"/>
    <w:rsid w:val="000D2C8D"/>
    <w:rsid w:val="000D46C7"/>
    <w:rsid w:val="000E0B35"/>
    <w:rsid w:val="000E1CC2"/>
    <w:rsid w:val="000E25F9"/>
    <w:rsid w:val="000E2E8F"/>
    <w:rsid w:val="000E376A"/>
    <w:rsid w:val="000E47C5"/>
    <w:rsid w:val="000E5539"/>
    <w:rsid w:val="000F18C8"/>
    <w:rsid w:val="000F2DC9"/>
    <w:rsid w:val="000F3281"/>
    <w:rsid w:val="000F74A5"/>
    <w:rsid w:val="00100FE0"/>
    <w:rsid w:val="00101C93"/>
    <w:rsid w:val="0010434F"/>
    <w:rsid w:val="001047E9"/>
    <w:rsid w:val="00111CD2"/>
    <w:rsid w:val="001162CF"/>
    <w:rsid w:val="00117860"/>
    <w:rsid w:val="00120A1D"/>
    <w:rsid w:val="00121B2B"/>
    <w:rsid w:val="0012279A"/>
    <w:rsid w:val="001233DA"/>
    <w:rsid w:val="00124976"/>
    <w:rsid w:val="00126152"/>
    <w:rsid w:val="0012677D"/>
    <w:rsid w:val="001302BD"/>
    <w:rsid w:val="00134BF9"/>
    <w:rsid w:val="001406E6"/>
    <w:rsid w:val="00141AC9"/>
    <w:rsid w:val="00144B3B"/>
    <w:rsid w:val="00144DC8"/>
    <w:rsid w:val="00150A1B"/>
    <w:rsid w:val="00150DB3"/>
    <w:rsid w:val="0015143C"/>
    <w:rsid w:val="00157B32"/>
    <w:rsid w:val="0016118A"/>
    <w:rsid w:val="001642DE"/>
    <w:rsid w:val="00164E0A"/>
    <w:rsid w:val="001678C9"/>
    <w:rsid w:val="00170525"/>
    <w:rsid w:val="001724E7"/>
    <w:rsid w:val="00172BF3"/>
    <w:rsid w:val="00173C44"/>
    <w:rsid w:val="001774E9"/>
    <w:rsid w:val="0018479F"/>
    <w:rsid w:val="00184FC5"/>
    <w:rsid w:val="001859E0"/>
    <w:rsid w:val="00187628"/>
    <w:rsid w:val="001876F6"/>
    <w:rsid w:val="001924A3"/>
    <w:rsid w:val="00194277"/>
    <w:rsid w:val="0019699E"/>
    <w:rsid w:val="001A23D6"/>
    <w:rsid w:val="001A4569"/>
    <w:rsid w:val="001A54A9"/>
    <w:rsid w:val="001A5C77"/>
    <w:rsid w:val="001A7CA9"/>
    <w:rsid w:val="001B2380"/>
    <w:rsid w:val="001B2F7A"/>
    <w:rsid w:val="001C3036"/>
    <w:rsid w:val="001C36EE"/>
    <w:rsid w:val="001C4BCC"/>
    <w:rsid w:val="001C79FA"/>
    <w:rsid w:val="001D0DAE"/>
    <w:rsid w:val="001D300D"/>
    <w:rsid w:val="001D37BD"/>
    <w:rsid w:val="001E713E"/>
    <w:rsid w:val="001F3614"/>
    <w:rsid w:val="00200DC4"/>
    <w:rsid w:val="00202DFA"/>
    <w:rsid w:val="00206A9C"/>
    <w:rsid w:val="00210D8C"/>
    <w:rsid w:val="0021213E"/>
    <w:rsid w:val="0021312C"/>
    <w:rsid w:val="0021536A"/>
    <w:rsid w:val="0021636C"/>
    <w:rsid w:val="002174F5"/>
    <w:rsid w:val="00220F67"/>
    <w:rsid w:val="00221444"/>
    <w:rsid w:val="00222027"/>
    <w:rsid w:val="00223B2C"/>
    <w:rsid w:val="002322BE"/>
    <w:rsid w:val="00234911"/>
    <w:rsid w:val="002418F5"/>
    <w:rsid w:val="00241D5C"/>
    <w:rsid w:val="00242DE1"/>
    <w:rsid w:val="00247125"/>
    <w:rsid w:val="00250DCF"/>
    <w:rsid w:val="002535F1"/>
    <w:rsid w:val="00253F6D"/>
    <w:rsid w:val="0025432E"/>
    <w:rsid w:val="00255F73"/>
    <w:rsid w:val="00256278"/>
    <w:rsid w:val="00256D3B"/>
    <w:rsid w:val="002572AA"/>
    <w:rsid w:val="002575B3"/>
    <w:rsid w:val="002606CC"/>
    <w:rsid w:val="0026734E"/>
    <w:rsid w:val="00267BEF"/>
    <w:rsid w:val="00270EED"/>
    <w:rsid w:val="00271B43"/>
    <w:rsid w:val="002747C4"/>
    <w:rsid w:val="002765B4"/>
    <w:rsid w:val="00276A05"/>
    <w:rsid w:val="00277FDD"/>
    <w:rsid w:val="00280D62"/>
    <w:rsid w:val="00282CEF"/>
    <w:rsid w:val="002841BC"/>
    <w:rsid w:val="0028459C"/>
    <w:rsid w:val="00284A17"/>
    <w:rsid w:val="00287944"/>
    <w:rsid w:val="0029169B"/>
    <w:rsid w:val="002932FE"/>
    <w:rsid w:val="00293D06"/>
    <w:rsid w:val="002948A2"/>
    <w:rsid w:val="0029542F"/>
    <w:rsid w:val="0029732F"/>
    <w:rsid w:val="002A03B0"/>
    <w:rsid w:val="002A2227"/>
    <w:rsid w:val="002A3FBF"/>
    <w:rsid w:val="002A405F"/>
    <w:rsid w:val="002B3AEA"/>
    <w:rsid w:val="002B4415"/>
    <w:rsid w:val="002B6914"/>
    <w:rsid w:val="002B7FAE"/>
    <w:rsid w:val="002C4ABB"/>
    <w:rsid w:val="002C4C11"/>
    <w:rsid w:val="002C59E8"/>
    <w:rsid w:val="002C64B8"/>
    <w:rsid w:val="002C7DA5"/>
    <w:rsid w:val="002D2170"/>
    <w:rsid w:val="002D6EC4"/>
    <w:rsid w:val="002D7741"/>
    <w:rsid w:val="002E0A35"/>
    <w:rsid w:val="002E295E"/>
    <w:rsid w:val="002E33FB"/>
    <w:rsid w:val="002E5116"/>
    <w:rsid w:val="002E6B60"/>
    <w:rsid w:val="002E6C74"/>
    <w:rsid w:val="002E7815"/>
    <w:rsid w:val="002F019E"/>
    <w:rsid w:val="002F3A87"/>
    <w:rsid w:val="002F4322"/>
    <w:rsid w:val="002F4E71"/>
    <w:rsid w:val="002F56D6"/>
    <w:rsid w:val="002F5D95"/>
    <w:rsid w:val="002F70E9"/>
    <w:rsid w:val="002F7EF5"/>
    <w:rsid w:val="00300D6C"/>
    <w:rsid w:val="003014D3"/>
    <w:rsid w:val="00305E34"/>
    <w:rsid w:val="0031254C"/>
    <w:rsid w:val="003132FA"/>
    <w:rsid w:val="00314797"/>
    <w:rsid w:val="00314C80"/>
    <w:rsid w:val="0031675A"/>
    <w:rsid w:val="0031736D"/>
    <w:rsid w:val="00320339"/>
    <w:rsid w:val="003217D6"/>
    <w:rsid w:val="0032372A"/>
    <w:rsid w:val="003311E3"/>
    <w:rsid w:val="003335C0"/>
    <w:rsid w:val="00337906"/>
    <w:rsid w:val="00341FD6"/>
    <w:rsid w:val="00342501"/>
    <w:rsid w:val="00347CFD"/>
    <w:rsid w:val="00350542"/>
    <w:rsid w:val="00351627"/>
    <w:rsid w:val="00352452"/>
    <w:rsid w:val="00355393"/>
    <w:rsid w:val="003579BA"/>
    <w:rsid w:val="0036256D"/>
    <w:rsid w:val="00362B5B"/>
    <w:rsid w:val="0036360B"/>
    <w:rsid w:val="00365B86"/>
    <w:rsid w:val="003743BF"/>
    <w:rsid w:val="00374F8E"/>
    <w:rsid w:val="0037607A"/>
    <w:rsid w:val="00377CFC"/>
    <w:rsid w:val="0038097E"/>
    <w:rsid w:val="00381C79"/>
    <w:rsid w:val="00385866"/>
    <w:rsid w:val="00391292"/>
    <w:rsid w:val="00392D65"/>
    <w:rsid w:val="00393143"/>
    <w:rsid w:val="00393416"/>
    <w:rsid w:val="00395F3F"/>
    <w:rsid w:val="003A6852"/>
    <w:rsid w:val="003B2976"/>
    <w:rsid w:val="003B7794"/>
    <w:rsid w:val="003C7047"/>
    <w:rsid w:val="003D1E71"/>
    <w:rsid w:val="003D3AE9"/>
    <w:rsid w:val="003D3DB1"/>
    <w:rsid w:val="003D5EB2"/>
    <w:rsid w:val="003D654E"/>
    <w:rsid w:val="003E1813"/>
    <w:rsid w:val="003E1DB1"/>
    <w:rsid w:val="003E2683"/>
    <w:rsid w:val="003E7556"/>
    <w:rsid w:val="003E7E0E"/>
    <w:rsid w:val="003F0550"/>
    <w:rsid w:val="003F659E"/>
    <w:rsid w:val="004017B2"/>
    <w:rsid w:val="00403DF5"/>
    <w:rsid w:val="004051C1"/>
    <w:rsid w:val="00412FD7"/>
    <w:rsid w:val="004136FB"/>
    <w:rsid w:val="004156C8"/>
    <w:rsid w:val="004173A4"/>
    <w:rsid w:val="00417485"/>
    <w:rsid w:val="004205BF"/>
    <w:rsid w:val="00422455"/>
    <w:rsid w:val="00424E6A"/>
    <w:rsid w:val="00427A8C"/>
    <w:rsid w:val="00430744"/>
    <w:rsid w:val="00432FF2"/>
    <w:rsid w:val="00434D44"/>
    <w:rsid w:val="00435291"/>
    <w:rsid w:val="00436FAE"/>
    <w:rsid w:val="004415A6"/>
    <w:rsid w:val="00443CF6"/>
    <w:rsid w:val="00444D60"/>
    <w:rsid w:val="00447251"/>
    <w:rsid w:val="0045084C"/>
    <w:rsid w:val="0045534E"/>
    <w:rsid w:val="004557F6"/>
    <w:rsid w:val="004567C5"/>
    <w:rsid w:val="00460D77"/>
    <w:rsid w:val="00462A85"/>
    <w:rsid w:val="004645F9"/>
    <w:rsid w:val="00464B9B"/>
    <w:rsid w:val="00465121"/>
    <w:rsid w:val="00466B2B"/>
    <w:rsid w:val="00472157"/>
    <w:rsid w:val="00475929"/>
    <w:rsid w:val="00476409"/>
    <w:rsid w:val="00477DFE"/>
    <w:rsid w:val="00482BF3"/>
    <w:rsid w:val="004839AB"/>
    <w:rsid w:val="004849CE"/>
    <w:rsid w:val="00490320"/>
    <w:rsid w:val="004906BC"/>
    <w:rsid w:val="00491459"/>
    <w:rsid w:val="00491A45"/>
    <w:rsid w:val="00493163"/>
    <w:rsid w:val="00495EC7"/>
    <w:rsid w:val="004A61D5"/>
    <w:rsid w:val="004A631D"/>
    <w:rsid w:val="004B1B03"/>
    <w:rsid w:val="004B1D69"/>
    <w:rsid w:val="004B238B"/>
    <w:rsid w:val="004B34C3"/>
    <w:rsid w:val="004C45B9"/>
    <w:rsid w:val="004C5674"/>
    <w:rsid w:val="004C7FCB"/>
    <w:rsid w:val="004D027C"/>
    <w:rsid w:val="004D0476"/>
    <w:rsid w:val="004D2409"/>
    <w:rsid w:val="004D25E7"/>
    <w:rsid w:val="004D3618"/>
    <w:rsid w:val="004D670D"/>
    <w:rsid w:val="004E1990"/>
    <w:rsid w:val="004E59DB"/>
    <w:rsid w:val="004F04A5"/>
    <w:rsid w:val="004F3174"/>
    <w:rsid w:val="004F33E4"/>
    <w:rsid w:val="004F54F6"/>
    <w:rsid w:val="004F57E4"/>
    <w:rsid w:val="005004AB"/>
    <w:rsid w:val="005050E7"/>
    <w:rsid w:val="00505300"/>
    <w:rsid w:val="005057D8"/>
    <w:rsid w:val="00507723"/>
    <w:rsid w:val="00510C85"/>
    <w:rsid w:val="00513027"/>
    <w:rsid w:val="00513C1F"/>
    <w:rsid w:val="00515470"/>
    <w:rsid w:val="00515FA4"/>
    <w:rsid w:val="005179C9"/>
    <w:rsid w:val="00521A8D"/>
    <w:rsid w:val="00526F0F"/>
    <w:rsid w:val="00530D7B"/>
    <w:rsid w:val="00532A4A"/>
    <w:rsid w:val="00534561"/>
    <w:rsid w:val="00534709"/>
    <w:rsid w:val="0054531C"/>
    <w:rsid w:val="00547513"/>
    <w:rsid w:val="0055478B"/>
    <w:rsid w:val="00554A7B"/>
    <w:rsid w:val="0055571A"/>
    <w:rsid w:val="005568DB"/>
    <w:rsid w:val="00557E29"/>
    <w:rsid w:val="0056055C"/>
    <w:rsid w:val="00560981"/>
    <w:rsid w:val="00560F82"/>
    <w:rsid w:val="00562880"/>
    <w:rsid w:val="0056335B"/>
    <w:rsid w:val="005634E2"/>
    <w:rsid w:val="00566F84"/>
    <w:rsid w:val="00567A0E"/>
    <w:rsid w:val="00573A2E"/>
    <w:rsid w:val="00574F7D"/>
    <w:rsid w:val="00577B36"/>
    <w:rsid w:val="00580225"/>
    <w:rsid w:val="00582CCB"/>
    <w:rsid w:val="005846FF"/>
    <w:rsid w:val="00586098"/>
    <w:rsid w:val="0058793A"/>
    <w:rsid w:val="00591255"/>
    <w:rsid w:val="00592089"/>
    <w:rsid w:val="0059470E"/>
    <w:rsid w:val="005948E5"/>
    <w:rsid w:val="00596A68"/>
    <w:rsid w:val="005973CE"/>
    <w:rsid w:val="005B0843"/>
    <w:rsid w:val="005B0856"/>
    <w:rsid w:val="005B0D2F"/>
    <w:rsid w:val="005B20AD"/>
    <w:rsid w:val="005B45AF"/>
    <w:rsid w:val="005C3341"/>
    <w:rsid w:val="005C5DEE"/>
    <w:rsid w:val="005C6945"/>
    <w:rsid w:val="005C7BE2"/>
    <w:rsid w:val="005D0AB8"/>
    <w:rsid w:val="005D0F11"/>
    <w:rsid w:val="005D2DB7"/>
    <w:rsid w:val="005D5783"/>
    <w:rsid w:val="005D68F7"/>
    <w:rsid w:val="005E0C42"/>
    <w:rsid w:val="005E1000"/>
    <w:rsid w:val="005E33EB"/>
    <w:rsid w:val="005E3B49"/>
    <w:rsid w:val="005E473C"/>
    <w:rsid w:val="005F238F"/>
    <w:rsid w:val="005F4CF1"/>
    <w:rsid w:val="0060249B"/>
    <w:rsid w:val="0060302A"/>
    <w:rsid w:val="006041DF"/>
    <w:rsid w:val="00606F1F"/>
    <w:rsid w:val="006100A0"/>
    <w:rsid w:val="00610D4B"/>
    <w:rsid w:val="0061176F"/>
    <w:rsid w:val="00611B8C"/>
    <w:rsid w:val="00611F33"/>
    <w:rsid w:val="00614D24"/>
    <w:rsid w:val="00615A68"/>
    <w:rsid w:val="00616F91"/>
    <w:rsid w:val="00616FA5"/>
    <w:rsid w:val="006257BD"/>
    <w:rsid w:val="00626634"/>
    <w:rsid w:val="00630296"/>
    <w:rsid w:val="0063185E"/>
    <w:rsid w:val="00634A6E"/>
    <w:rsid w:val="00636603"/>
    <w:rsid w:val="00637D0D"/>
    <w:rsid w:val="0064078F"/>
    <w:rsid w:val="00640F95"/>
    <w:rsid w:val="00640FE1"/>
    <w:rsid w:val="00645878"/>
    <w:rsid w:val="006461AB"/>
    <w:rsid w:val="00651E46"/>
    <w:rsid w:val="00655A75"/>
    <w:rsid w:val="00657966"/>
    <w:rsid w:val="00657CD9"/>
    <w:rsid w:val="00660D99"/>
    <w:rsid w:val="00664D69"/>
    <w:rsid w:val="0066581E"/>
    <w:rsid w:val="00665E81"/>
    <w:rsid w:val="0067213C"/>
    <w:rsid w:val="00675123"/>
    <w:rsid w:val="00677B35"/>
    <w:rsid w:val="00684E6B"/>
    <w:rsid w:val="006927CB"/>
    <w:rsid w:val="00693DF8"/>
    <w:rsid w:val="00697FAF"/>
    <w:rsid w:val="006A0DAC"/>
    <w:rsid w:val="006A3B67"/>
    <w:rsid w:val="006A4C71"/>
    <w:rsid w:val="006A57D5"/>
    <w:rsid w:val="006A5D69"/>
    <w:rsid w:val="006A63BA"/>
    <w:rsid w:val="006A6F0B"/>
    <w:rsid w:val="006B33B6"/>
    <w:rsid w:val="006B566B"/>
    <w:rsid w:val="006B60F1"/>
    <w:rsid w:val="006B66C7"/>
    <w:rsid w:val="006C262A"/>
    <w:rsid w:val="006C6871"/>
    <w:rsid w:val="006C71A6"/>
    <w:rsid w:val="006D1E02"/>
    <w:rsid w:val="006D58BE"/>
    <w:rsid w:val="006E36E4"/>
    <w:rsid w:val="006E4E02"/>
    <w:rsid w:val="006F0014"/>
    <w:rsid w:val="006F321C"/>
    <w:rsid w:val="006F3BB7"/>
    <w:rsid w:val="006F7460"/>
    <w:rsid w:val="006F747E"/>
    <w:rsid w:val="006F7B05"/>
    <w:rsid w:val="006F7B70"/>
    <w:rsid w:val="0070143F"/>
    <w:rsid w:val="007057E0"/>
    <w:rsid w:val="00705B97"/>
    <w:rsid w:val="007126BD"/>
    <w:rsid w:val="00712C69"/>
    <w:rsid w:val="00713DF4"/>
    <w:rsid w:val="0071558C"/>
    <w:rsid w:val="007172BD"/>
    <w:rsid w:val="0072164E"/>
    <w:rsid w:val="00725859"/>
    <w:rsid w:val="00734C0E"/>
    <w:rsid w:val="00735A2C"/>
    <w:rsid w:val="007370AD"/>
    <w:rsid w:val="00740733"/>
    <w:rsid w:val="0074092A"/>
    <w:rsid w:val="0074276F"/>
    <w:rsid w:val="00743C86"/>
    <w:rsid w:val="0074436F"/>
    <w:rsid w:val="00745B0E"/>
    <w:rsid w:val="007470E7"/>
    <w:rsid w:val="007472A5"/>
    <w:rsid w:val="00752E75"/>
    <w:rsid w:val="007530D2"/>
    <w:rsid w:val="00753CC8"/>
    <w:rsid w:val="00755792"/>
    <w:rsid w:val="007575A4"/>
    <w:rsid w:val="007576EE"/>
    <w:rsid w:val="0076214A"/>
    <w:rsid w:val="00766CED"/>
    <w:rsid w:val="00766D7F"/>
    <w:rsid w:val="00775EF0"/>
    <w:rsid w:val="00776618"/>
    <w:rsid w:val="00777B47"/>
    <w:rsid w:val="00780600"/>
    <w:rsid w:val="00782673"/>
    <w:rsid w:val="00783B00"/>
    <w:rsid w:val="0078577A"/>
    <w:rsid w:val="00787D55"/>
    <w:rsid w:val="007A1087"/>
    <w:rsid w:val="007A1ADB"/>
    <w:rsid w:val="007A3395"/>
    <w:rsid w:val="007A3929"/>
    <w:rsid w:val="007A3A39"/>
    <w:rsid w:val="007A4E7C"/>
    <w:rsid w:val="007A518A"/>
    <w:rsid w:val="007B5DB6"/>
    <w:rsid w:val="007B6E72"/>
    <w:rsid w:val="007C1705"/>
    <w:rsid w:val="007C535E"/>
    <w:rsid w:val="007C5650"/>
    <w:rsid w:val="007D082A"/>
    <w:rsid w:val="007D321E"/>
    <w:rsid w:val="007D39F7"/>
    <w:rsid w:val="007D6327"/>
    <w:rsid w:val="007D76FB"/>
    <w:rsid w:val="007D7B2F"/>
    <w:rsid w:val="007E0653"/>
    <w:rsid w:val="007E3D57"/>
    <w:rsid w:val="007E40BF"/>
    <w:rsid w:val="007E52AC"/>
    <w:rsid w:val="007E55CB"/>
    <w:rsid w:val="007E7E26"/>
    <w:rsid w:val="007F7D42"/>
    <w:rsid w:val="00802A9D"/>
    <w:rsid w:val="00804145"/>
    <w:rsid w:val="00804663"/>
    <w:rsid w:val="008054E3"/>
    <w:rsid w:val="00806B28"/>
    <w:rsid w:val="00811ADC"/>
    <w:rsid w:val="00813AA7"/>
    <w:rsid w:val="00814859"/>
    <w:rsid w:val="00816023"/>
    <w:rsid w:val="0081734A"/>
    <w:rsid w:val="00817FC0"/>
    <w:rsid w:val="008209A3"/>
    <w:rsid w:val="00823B74"/>
    <w:rsid w:val="00823C7F"/>
    <w:rsid w:val="008254C1"/>
    <w:rsid w:val="008269BA"/>
    <w:rsid w:val="00826D0B"/>
    <w:rsid w:val="00827EA0"/>
    <w:rsid w:val="008323C8"/>
    <w:rsid w:val="00833445"/>
    <w:rsid w:val="00834087"/>
    <w:rsid w:val="00835BBD"/>
    <w:rsid w:val="008365C7"/>
    <w:rsid w:val="0083767A"/>
    <w:rsid w:val="00842BAD"/>
    <w:rsid w:val="00845350"/>
    <w:rsid w:val="00845FDF"/>
    <w:rsid w:val="008462F5"/>
    <w:rsid w:val="0085088E"/>
    <w:rsid w:val="00852400"/>
    <w:rsid w:val="00852614"/>
    <w:rsid w:val="00855FC4"/>
    <w:rsid w:val="00860B07"/>
    <w:rsid w:val="00860B25"/>
    <w:rsid w:val="00861279"/>
    <w:rsid w:val="00864745"/>
    <w:rsid w:val="008648E5"/>
    <w:rsid w:val="008650EB"/>
    <w:rsid w:val="00865CEC"/>
    <w:rsid w:val="0086664E"/>
    <w:rsid w:val="008669EF"/>
    <w:rsid w:val="008710C5"/>
    <w:rsid w:val="00873406"/>
    <w:rsid w:val="00873F09"/>
    <w:rsid w:val="0087488E"/>
    <w:rsid w:val="008764AB"/>
    <w:rsid w:val="008868C8"/>
    <w:rsid w:val="00887844"/>
    <w:rsid w:val="00892462"/>
    <w:rsid w:val="008A014D"/>
    <w:rsid w:val="008A1F24"/>
    <w:rsid w:val="008A29DD"/>
    <w:rsid w:val="008B0167"/>
    <w:rsid w:val="008B25D0"/>
    <w:rsid w:val="008B3C0E"/>
    <w:rsid w:val="008C2918"/>
    <w:rsid w:val="008C728E"/>
    <w:rsid w:val="008C7FCB"/>
    <w:rsid w:val="008D2CE4"/>
    <w:rsid w:val="008E2442"/>
    <w:rsid w:val="008E38D1"/>
    <w:rsid w:val="008E6F79"/>
    <w:rsid w:val="008F0B56"/>
    <w:rsid w:val="008F65B5"/>
    <w:rsid w:val="00902002"/>
    <w:rsid w:val="00904FC5"/>
    <w:rsid w:val="00905253"/>
    <w:rsid w:val="009052BA"/>
    <w:rsid w:val="00910328"/>
    <w:rsid w:val="009141C1"/>
    <w:rsid w:val="00914F37"/>
    <w:rsid w:val="00917D08"/>
    <w:rsid w:val="009205BD"/>
    <w:rsid w:val="00924B51"/>
    <w:rsid w:val="00926361"/>
    <w:rsid w:val="0093246B"/>
    <w:rsid w:val="009334F3"/>
    <w:rsid w:val="0093430E"/>
    <w:rsid w:val="00943906"/>
    <w:rsid w:val="00946664"/>
    <w:rsid w:val="00952EC2"/>
    <w:rsid w:val="009533A6"/>
    <w:rsid w:val="00953A13"/>
    <w:rsid w:val="00954528"/>
    <w:rsid w:val="0095468C"/>
    <w:rsid w:val="00955801"/>
    <w:rsid w:val="009571E8"/>
    <w:rsid w:val="00957472"/>
    <w:rsid w:val="00957AE2"/>
    <w:rsid w:val="00962541"/>
    <w:rsid w:val="0096654C"/>
    <w:rsid w:val="00971157"/>
    <w:rsid w:val="009732B8"/>
    <w:rsid w:val="0097555B"/>
    <w:rsid w:val="00976A32"/>
    <w:rsid w:val="00977375"/>
    <w:rsid w:val="009776DF"/>
    <w:rsid w:val="00982011"/>
    <w:rsid w:val="0098490D"/>
    <w:rsid w:val="00984F67"/>
    <w:rsid w:val="00986831"/>
    <w:rsid w:val="009901F0"/>
    <w:rsid w:val="009930E2"/>
    <w:rsid w:val="009953B9"/>
    <w:rsid w:val="00996B25"/>
    <w:rsid w:val="009A04C4"/>
    <w:rsid w:val="009A096F"/>
    <w:rsid w:val="009A2438"/>
    <w:rsid w:val="009B37AF"/>
    <w:rsid w:val="009B718F"/>
    <w:rsid w:val="009B75D2"/>
    <w:rsid w:val="009C2352"/>
    <w:rsid w:val="009C3A3E"/>
    <w:rsid w:val="009C3D9E"/>
    <w:rsid w:val="009C7CB0"/>
    <w:rsid w:val="009D1535"/>
    <w:rsid w:val="009D2599"/>
    <w:rsid w:val="009D37EA"/>
    <w:rsid w:val="009D4562"/>
    <w:rsid w:val="009D67FA"/>
    <w:rsid w:val="009E279E"/>
    <w:rsid w:val="009E662D"/>
    <w:rsid w:val="009E6EA4"/>
    <w:rsid w:val="009E79C3"/>
    <w:rsid w:val="009F096A"/>
    <w:rsid w:val="009F4A15"/>
    <w:rsid w:val="009F675A"/>
    <w:rsid w:val="00A0167A"/>
    <w:rsid w:val="00A01987"/>
    <w:rsid w:val="00A03798"/>
    <w:rsid w:val="00A04016"/>
    <w:rsid w:val="00A07772"/>
    <w:rsid w:val="00A12903"/>
    <w:rsid w:val="00A15E22"/>
    <w:rsid w:val="00A16B81"/>
    <w:rsid w:val="00A212EE"/>
    <w:rsid w:val="00A23C6C"/>
    <w:rsid w:val="00A27E4B"/>
    <w:rsid w:val="00A412F9"/>
    <w:rsid w:val="00A42531"/>
    <w:rsid w:val="00A43A69"/>
    <w:rsid w:val="00A47C7F"/>
    <w:rsid w:val="00A535A6"/>
    <w:rsid w:val="00A55170"/>
    <w:rsid w:val="00A55477"/>
    <w:rsid w:val="00A5616D"/>
    <w:rsid w:val="00A638A4"/>
    <w:rsid w:val="00A63B86"/>
    <w:rsid w:val="00A70121"/>
    <w:rsid w:val="00A746E5"/>
    <w:rsid w:val="00A8519C"/>
    <w:rsid w:val="00A8579D"/>
    <w:rsid w:val="00A91D2D"/>
    <w:rsid w:val="00A9400F"/>
    <w:rsid w:val="00A941FC"/>
    <w:rsid w:val="00A95F7F"/>
    <w:rsid w:val="00AA39E3"/>
    <w:rsid w:val="00AA4B53"/>
    <w:rsid w:val="00AA5226"/>
    <w:rsid w:val="00AA7892"/>
    <w:rsid w:val="00AA7FFC"/>
    <w:rsid w:val="00AB059E"/>
    <w:rsid w:val="00AB0666"/>
    <w:rsid w:val="00AB16F0"/>
    <w:rsid w:val="00AB2DF4"/>
    <w:rsid w:val="00AB5312"/>
    <w:rsid w:val="00AB6477"/>
    <w:rsid w:val="00AB7132"/>
    <w:rsid w:val="00AB7895"/>
    <w:rsid w:val="00AD023C"/>
    <w:rsid w:val="00AD0582"/>
    <w:rsid w:val="00AD292F"/>
    <w:rsid w:val="00AD3989"/>
    <w:rsid w:val="00AD674C"/>
    <w:rsid w:val="00AD6D67"/>
    <w:rsid w:val="00AE2080"/>
    <w:rsid w:val="00AE2D72"/>
    <w:rsid w:val="00AF1AF1"/>
    <w:rsid w:val="00AF47C6"/>
    <w:rsid w:val="00AF6C3D"/>
    <w:rsid w:val="00B03DC3"/>
    <w:rsid w:val="00B0435F"/>
    <w:rsid w:val="00B06021"/>
    <w:rsid w:val="00B06CB1"/>
    <w:rsid w:val="00B11820"/>
    <w:rsid w:val="00B12972"/>
    <w:rsid w:val="00B15CF8"/>
    <w:rsid w:val="00B16A12"/>
    <w:rsid w:val="00B20F57"/>
    <w:rsid w:val="00B21C51"/>
    <w:rsid w:val="00B23589"/>
    <w:rsid w:val="00B24350"/>
    <w:rsid w:val="00B271F3"/>
    <w:rsid w:val="00B304AE"/>
    <w:rsid w:val="00B3192F"/>
    <w:rsid w:val="00B343D8"/>
    <w:rsid w:val="00B35370"/>
    <w:rsid w:val="00B35C0E"/>
    <w:rsid w:val="00B36D14"/>
    <w:rsid w:val="00B379EC"/>
    <w:rsid w:val="00B37C3D"/>
    <w:rsid w:val="00B448F8"/>
    <w:rsid w:val="00B46DC2"/>
    <w:rsid w:val="00B53AFD"/>
    <w:rsid w:val="00B53E87"/>
    <w:rsid w:val="00B5439A"/>
    <w:rsid w:val="00B5627D"/>
    <w:rsid w:val="00B574E0"/>
    <w:rsid w:val="00B57DBF"/>
    <w:rsid w:val="00B61805"/>
    <w:rsid w:val="00B62095"/>
    <w:rsid w:val="00B620EF"/>
    <w:rsid w:val="00B621DF"/>
    <w:rsid w:val="00B62B0C"/>
    <w:rsid w:val="00B640AF"/>
    <w:rsid w:val="00B6499E"/>
    <w:rsid w:val="00B7246C"/>
    <w:rsid w:val="00B8543E"/>
    <w:rsid w:val="00B85A05"/>
    <w:rsid w:val="00B962DE"/>
    <w:rsid w:val="00BA432D"/>
    <w:rsid w:val="00BA46BC"/>
    <w:rsid w:val="00BB0DE6"/>
    <w:rsid w:val="00BB1273"/>
    <w:rsid w:val="00BB1316"/>
    <w:rsid w:val="00BB1C72"/>
    <w:rsid w:val="00BB376E"/>
    <w:rsid w:val="00BB77CA"/>
    <w:rsid w:val="00BB7FF8"/>
    <w:rsid w:val="00BC3769"/>
    <w:rsid w:val="00BC607B"/>
    <w:rsid w:val="00BD3D18"/>
    <w:rsid w:val="00BE3406"/>
    <w:rsid w:val="00BE360F"/>
    <w:rsid w:val="00BE4412"/>
    <w:rsid w:val="00BE4494"/>
    <w:rsid w:val="00BE48D6"/>
    <w:rsid w:val="00BE537F"/>
    <w:rsid w:val="00BE61BA"/>
    <w:rsid w:val="00BE7A41"/>
    <w:rsid w:val="00BF011C"/>
    <w:rsid w:val="00BF0535"/>
    <w:rsid w:val="00BF3A83"/>
    <w:rsid w:val="00BF7CD0"/>
    <w:rsid w:val="00C02804"/>
    <w:rsid w:val="00C02DAE"/>
    <w:rsid w:val="00C05714"/>
    <w:rsid w:val="00C14367"/>
    <w:rsid w:val="00C1614E"/>
    <w:rsid w:val="00C17C3E"/>
    <w:rsid w:val="00C17EA0"/>
    <w:rsid w:val="00C21D47"/>
    <w:rsid w:val="00C2356D"/>
    <w:rsid w:val="00C2387C"/>
    <w:rsid w:val="00C23F37"/>
    <w:rsid w:val="00C24905"/>
    <w:rsid w:val="00C25123"/>
    <w:rsid w:val="00C26018"/>
    <w:rsid w:val="00C2792F"/>
    <w:rsid w:val="00C33C2B"/>
    <w:rsid w:val="00C3483A"/>
    <w:rsid w:val="00C36AFA"/>
    <w:rsid w:val="00C3769A"/>
    <w:rsid w:val="00C40376"/>
    <w:rsid w:val="00C412A2"/>
    <w:rsid w:val="00C42E7F"/>
    <w:rsid w:val="00C4643C"/>
    <w:rsid w:val="00C52CC3"/>
    <w:rsid w:val="00C53C1C"/>
    <w:rsid w:val="00C54076"/>
    <w:rsid w:val="00C54625"/>
    <w:rsid w:val="00C6206D"/>
    <w:rsid w:val="00C650EB"/>
    <w:rsid w:val="00C66911"/>
    <w:rsid w:val="00C66B6C"/>
    <w:rsid w:val="00C67861"/>
    <w:rsid w:val="00C7025F"/>
    <w:rsid w:val="00C7231C"/>
    <w:rsid w:val="00C72CBA"/>
    <w:rsid w:val="00C740EE"/>
    <w:rsid w:val="00C762BB"/>
    <w:rsid w:val="00C76E10"/>
    <w:rsid w:val="00C76FDD"/>
    <w:rsid w:val="00C8032C"/>
    <w:rsid w:val="00C80D38"/>
    <w:rsid w:val="00C817AF"/>
    <w:rsid w:val="00C83FE2"/>
    <w:rsid w:val="00C8515E"/>
    <w:rsid w:val="00C86788"/>
    <w:rsid w:val="00C86BE5"/>
    <w:rsid w:val="00C96CF1"/>
    <w:rsid w:val="00C973C0"/>
    <w:rsid w:val="00CA5E0F"/>
    <w:rsid w:val="00CB420B"/>
    <w:rsid w:val="00CC2705"/>
    <w:rsid w:val="00CC78E3"/>
    <w:rsid w:val="00CC7D96"/>
    <w:rsid w:val="00CD1D67"/>
    <w:rsid w:val="00CD3DF5"/>
    <w:rsid w:val="00CD4E11"/>
    <w:rsid w:val="00CD6128"/>
    <w:rsid w:val="00CE6172"/>
    <w:rsid w:val="00CE7FD7"/>
    <w:rsid w:val="00CF0184"/>
    <w:rsid w:val="00CF4874"/>
    <w:rsid w:val="00D0101A"/>
    <w:rsid w:val="00D01B82"/>
    <w:rsid w:val="00D01DB8"/>
    <w:rsid w:val="00D020A0"/>
    <w:rsid w:val="00D02E0D"/>
    <w:rsid w:val="00D03461"/>
    <w:rsid w:val="00D05B42"/>
    <w:rsid w:val="00D05F9C"/>
    <w:rsid w:val="00D06128"/>
    <w:rsid w:val="00D062DB"/>
    <w:rsid w:val="00D11AA0"/>
    <w:rsid w:val="00D15757"/>
    <w:rsid w:val="00D15F3C"/>
    <w:rsid w:val="00D16E6F"/>
    <w:rsid w:val="00D21998"/>
    <w:rsid w:val="00D2199D"/>
    <w:rsid w:val="00D2382A"/>
    <w:rsid w:val="00D249EF"/>
    <w:rsid w:val="00D2576D"/>
    <w:rsid w:val="00D25BDB"/>
    <w:rsid w:val="00D2638F"/>
    <w:rsid w:val="00D265F7"/>
    <w:rsid w:val="00D267C6"/>
    <w:rsid w:val="00D31DA8"/>
    <w:rsid w:val="00D32197"/>
    <w:rsid w:val="00D32FC3"/>
    <w:rsid w:val="00D42CEA"/>
    <w:rsid w:val="00D43017"/>
    <w:rsid w:val="00D441DB"/>
    <w:rsid w:val="00D44E9F"/>
    <w:rsid w:val="00D46E27"/>
    <w:rsid w:val="00D508C2"/>
    <w:rsid w:val="00D5189D"/>
    <w:rsid w:val="00D53BEF"/>
    <w:rsid w:val="00D53F3A"/>
    <w:rsid w:val="00D5429D"/>
    <w:rsid w:val="00D54846"/>
    <w:rsid w:val="00D54D32"/>
    <w:rsid w:val="00D56699"/>
    <w:rsid w:val="00D57194"/>
    <w:rsid w:val="00D607D1"/>
    <w:rsid w:val="00D6273C"/>
    <w:rsid w:val="00D638A3"/>
    <w:rsid w:val="00D70B63"/>
    <w:rsid w:val="00D72F88"/>
    <w:rsid w:val="00D7549F"/>
    <w:rsid w:val="00D75E1F"/>
    <w:rsid w:val="00D80F27"/>
    <w:rsid w:val="00D8231D"/>
    <w:rsid w:val="00D83669"/>
    <w:rsid w:val="00D83C05"/>
    <w:rsid w:val="00D84182"/>
    <w:rsid w:val="00D96A33"/>
    <w:rsid w:val="00D96FF9"/>
    <w:rsid w:val="00DA16A1"/>
    <w:rsid w:val="00DA335F"/>
    <w:rsid w:val="00DA4F7E"/>
    <w:rsid w:val="00DA50F8"/>
    <w:rsid w:val="00DA5929"/>
    <w:rsid w:val="00DA6326"/>
    <w:rsid w:val="00DA6B15"/>
    <w:rsid w:val="00DB040C"/>
    <w:rsid w:val="00DB0420"/>
    <w:rsid w:val="00DB0EBD"/>
    <w:rsid w:val="00DC32B7"/>
    <w:rsid w:val="00DC3FE4"/>
    <w:rsid w:val="00DC5198"/>
    <w:rsid w:val="00DC71A3"/>
    <w:rsid w:val="00DD0777"/>
    <w:rsid w:val="00DD1CC0"/>
    <w:rsid w:val="00DD752E"/>
    <w:rsid w:val="00DD7E83"/>
    <w:rsid w:val="00DE010C"/>
    <w:rsid w:val="00DE480B"/>
    <w:rsid w:val="00DE77BC"/>
    <w:rsid w:val="00DF1777"/>
    <w:rsid w:val="00DF1AB9"/>
    <w:rsid w:val="00DF231D"/>
    <w:rsid w:val="00E00C3A"/>
    <w:rsid w:val="00E02617"/>
    <w:rsid w:val="00E04624"/>
    <w:rsid w:val="00E051CC"/>
    <w:rsid w:val="00E05D25"/>
    <w:rsid w:val="00E0695F"/>
    <w:rsid w:val="00E1051F"/>
    <w:rsid w:val="00E1108C"/>
    <w:rsid w:val="00E116C4"/>
    <w:rsid w:val="00E14405"/>
    <w:rsid w:val="00E16C75"/>
    <w:rsid w:val="00E211AD"/>
    <w:rsid w:val="00E25445"/>
    <w:rsid w:val="00E2683B"/>
    <w:rsid w:val="00E273D1"/>
    <w:rsid w:val="00E3162A"/>
    <w:rsid w:val="00E32D8C"/>
    <w:rsid w:val="00E359BE"/>
    <w:rsid w:val="00E3633B"/>
    <w:rsid w:val="00E364BC"/>
    <w:rsid w:val="00E40AA7"/>
    <w:rsid w:val="00E4300E"/>
    <w:rsid w:val="00E43BAE"/>
    <w:rsid w:val="00E46438"/>
    <w:rsid w:val="00E47ABB"/>
    <w:rsid w:val="00E50174"/>
    <w:rsid w:val="00E506B4"/>
    <w:rsid w:val="00E55565"/>
    <w:rsid w:val="00E56525"/>
    <w:rsid w:val="00E605E2"/>
    <w:rsid w:val="00E62278"/>
    <w:rsid w:val="00E624A0"/>
    <w:rsid w:val="00E66B0A"/>
    <w:rsid w:val="00E6786A"/>
    <w:rsid w:val="00E701BB"/>
    <w:rsid w:val="00E710AD"/>
    <w:rsid w:val="00E73655"/>
    <w:rsid w:val="00E75DAE"/>
    <w:rsid w:val="00E76A34"/>
    <w:rsid w:val="00E80087"/>
    <w:rsid w:val="00E81FE5"/>
    <w:rsid w:val="00E852B0"/>
    <w:rsid w:val="00E8605B"/>
    <w:rsid w:val="00E8658F"/>
    <w:rsid w:val="00E867B6"/>
    <w:rsid w:val="00E86AAF"/>
    <w:rsid w:val="00E9006F"/>
    <w:rsid w:val="00E929FC"/>
    <w:rsid w:val="00E92FB2"/>
    <w:rsid w:val="00E94623"/>
    <w:rsid w:val="00E947CD"/>
    <w:rsid w:val="00EA355F"/>
    <w:rsid w:val="00EA4C0D"/>
    <w:rsid w:val="00EA64D4"/>
    <w:rsid w:val="00EA6E28"/>
    <w:rsid w:val="00EB02D2"/>
    <w:rsid w:val="00EB05E5"/>
    <w:rsid w:val="00EB0C90"/>
    <w:rsid w:val="00EB2F6A"/>
    <w:rsid w:val="00EB34D3"/>
    <w:rsid w:val="00EB36A4"/>
    <w:rsid w:val="00EB400C"/>
    <w:rsid w:val="00EB48EA"/>
    <w:rsid w:val="00EB502F"/>
    <w:rsid w:val="00EB6443"/>
    <w:rsid w:val="00EC16F6"/>
    <w:rsid w:val="00EC7081"/>
    <w:rsid w:val="00ED17C9"/>
    <w:rsid w:val="00ED7308"/>
    <w:rsid w:val="00ED7E2B"/>
    <w:rsid w:val="00ED7EFA"/>
    <w:rsid w:val="00EE132C"/>
    <w:rsid w:val="00EE236A"/>
    <w:rsid w:val="00EE544D"/>
    <w:rsid w:val="00EE6425"/>
    <w:rsid w:val="00EF09D8"/>
    <w:rsid w:val="00EF0BD5"/>
    <w:rsid w:val="00EF19ED"/>
    <w:rsid w:val="00EF3456"/>
    <w:rsid w:val="00EF5102"/>
    <w:rsid w:val="00EF5E88"/>
    <w:rsid w:val="00F0036D"/>
    <w:rsid w:val="00F059DC"/>
    <w:rsid w:val="00F06187"/>
    <w:rsid w:val="00F064FD"/>
    <w:rsid w:val="00F0665A"/>
    <w:rsid w:val="00F069AE"/>
    <w:rsid w:val="00F112A4"/>
    <w:rsid w:val="00F12D34"/>
    <w:rsid w:val="00F1666D"/>
    <w:rsid w:val="00F16909"/>
    <w:rsid w:val="00F20352"/>
    <w:rsid w:val="00F2310B"/>
    <w:rsid w:val="00F24895"/>
    <w:rsid w:val="00F27DF3"/>
    <w:rsid w:val="00F30588"/>
    <w:rsid w:val="00F3150A"/>
    <w:rsid w:val="00F31CEA"/>
    <w:rsid w:val="00F31DD2"/>
    <w:rsid w:val="00F32153"/>
    <w:rsid w:val="00F33F16"/>
    <w:rsid w:val="00F358EB"/>
    <w:rsid w:val="00F35A95"/>
    <w:rsid w:val="00F416BD"/>
    <w:rsid w:val="00F438EC"/>
    <w:rsid w:val="00F440D9"/>
    <w:rsid w:val="00F45E8C"/>
    <w:rsid w:val="00F54F12"/>
    <w:rsid w:val="00F562CB"/>
    <w:rsid w:val="00F577A3"/>
    <w:rsid w:val="00F57921"/>
    <w:rsid w:val="00F6080E"/>
    <w:rsid w:val="00F63298"/>
    <w:rsid w:val="00F639BB"/>
    <w:rsid w:val="00F64576"/>
    <w:rsid w:val="00F67246"/>
    <w:rsid w:val="00F7330D"/>
    <w:rsid w:val="00F7343B"/>
    <w:rsid w:val="00F73D43"/>
    <w:rsid w:val="00F74BFD"/>
    <w:rsid w:val="00F77588"/>
    <w:rsid w:val="00F8002A"/>
    <w:rsid w:val="00F8171D"/>
    <w:rsid w:val="00F8183C"/>
    <w:rsid w:val="00F851BC"/>
    <w:rsid w:val="00F85CD5"/>
    <w:rsid w:val="00F909A9"/>
    <w:rsid w:val="00F937E2"/>
    <w:rsid w:val="00F93C8D"/>
    <w:rsid w:val="00F94BFE"/>
    <w:rsid w:val="00F95852"/>
    <w:rsid w:val="00F95C36"/>
    <w:rsid w:val="00FA19E3"/>
    <w:rsid w:val="00FA2481"/>
    <w:rsid w:val="00FA2886"/>
    <w:rsid w:val="00FB4808"/>
    <w:rsid w:val="00FB56B0"/>
    <w:rsid w:val="00FB782B"/>
    <w:rsid w:val="00FC042A"/>
    <w:rsid w:val="00FC0C5C"/>
    <w:rsid w:val="00FC56C1"/>
    <w:rsid w:val="00FC5B00"/>
    <w:rsid w:val="00FC7AE0"/>
    <w:rsid w:val="00FD0717"/>
    <w:rsid w:val="00FD0B17"/>
    <w:rsid w:val="00FD1978"/>
    <w:rsid w:val="00FD3E53"/>
    <w:rsid w:val="00FD523D"/>
    <w:rsid w:val="00FD5ACA"/>
    <w:rsid w:val="00FE0740"/>
    <w:rsid w:val="00FE55A4"/>
    <w:rsid w:val="00FE564A"/>
    <w:rsid w:val="00FE7C1A"/>
    <w:rsid w:val="00FF3E35"/>
    <w:rsid w:val="00FF441F"/>
    <w:rsid w:val="00FF6DAF"/>
    <w:rsid w:val="00FF707D"/>
    <w:rsid w:val="00FF735A"/>
    <w:rsid w:val="00FF74FD"/>
    <w:rsid w:val="00FF7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60366"/>
  <w15:docId w15:val="{45C5E512-B7B7-4C16-BC1D-DE2EB370B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cs="Arial Unicode MS"/>
      <w:color w:val="000000"/>
      <w:u w:color="000000"/>
    </w:rPr>
  </w:style>
  <w:style w:type="paragraph" w:styleId="15">
    <w:name w:val="heading 1"/>
    <w:basedOn w:val="a"/>
    <w:next w:val="a"/>
    <w:link w:val="16"/>
    <w:uiPriority w:val="9"/>
    <w:qFormat/>
    <w:rsid w:val="00F8171D"/>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70">
    <w:name w:val="heading 7"/>
    <w:next w:val="a"/>
    <w:pPr>
      <w:keepNext/>
      <w:ind w:firstLine="851"/>
      <w:jc w:val="both"/>
      <w:outlineLvl w:val="6"/>
    </w:pPr>
    <w:rPr>
      <w:rFonts w:ascii="Arial" w:hAnsi="Arial" w:cs="Arial Unicode MS"/>
      <w:b/>
      <w:bCs/>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Title"/>
    <w:pPr>
      <w:suppressAutoHyphens/>
      <w:jc w:val="center"/>
    </w:pPr>
    <w:rPr>
      <w:rFonts w:ascii="Arial" w:hAnsi="Arial" w:cs="Arial Unicode MS"/>
      <w:b/>
      <w:bCs/>
      <w:color w:val="000000"/>
      <w:sz w:val="24"/>
      <w:szCs w:val="24"/>
      <w:u w:color="000000"/>
    </w:rPr>
  </w:style>
  <w:style w:type="numbering" w:customStyle="1" w:styleId="1">
    <w:name w:val="Импортированный стиль 1"/>
    <w:pPr>
      <w:numPr>
        <w:numId w:val="1"/>
      </w:numPr>
    </w:pPr>
  </w:style>
  <w:style w:type="paragraph" w:styleId="a5">
    <w:name w:val="Body Text Indent"/>
    <w:pPr>
      <w:suppressAutoHyphens/>
      <w:ind w:firstLine="660"/>
      <w:jc w:val="both"/>
    </w:pPr>
    <w:rPr>
      <w:rFonts w:ascii="Arial" w:eastAsia="Arial" w:hAnsi="Arial" w:cs="Arial"/>
      <w:color w:val="000000"/>
      <w:sz w:val="24"/>
      <w:szCs w:val="24"/>
      <w:u w:color="000000"/>
    </w:rPr>
  </w:style>
  <w:style w:type="numbering" w:customStyle="1" w:styleId="2">
    <w:name w:val="Импортированный стиль 2"/>
    <w:pPr>
      <w:numPr>
        <w:numId w:val="3"/>
      </w:numPr>
    </w:pPr>
  </w:style>
  <w:style w:type="numbering" w:customStyle="1" w:styleId="3">
    <w:name w:val="Импортированный стиль 3"/>
    <w:pPr>
      <w:numPr>
        <w:numId w:val="6"/>
      </w:numPr>
    </w:pPr>
  </w:style>
  <w:style w:type="numbering" w:customStyle="1" w:styleId="4">
    <w:name w:val="Импортированный стиль 4"/>
    <w:pPr>
      <w:numPr>
        <w:numId w:val="7"/>
      </w:numPr>
    </w:pPr>
  </w:style>
  <w:style w:type="character" w:customStyle="1" w:styleId="a6">
    <w:name w:val="Ссылка"/>
    <w:rPr>
      <w:u w:val="single"/>
      <w:lang w:val="ru-RU"/>
    </w:rPr>
  </w:style>
  <w:style w:type="numbering" w:customStyle="1" w:styleId="5">
    <w:name w:val="Импортированный стиль 5"/>
    <w:pPr>
      <w:numPr>
        <w:numId w:val="13"/>
      </w:numPr>
    </w:pPr>
  </w:style>
  <w:style w:type="numbering" w:customStyle="1" w:styleId="6">
    <w:name w:val="Импортированный стиль 6"/>
    <w:pPr>
      <w:numPr>
        <w:numId w:val="14"/>
      </w:numPr>
    </w:pPr>
  </w:style>
  <w:style w:type="character" w:customStyle="1" w:styleId="Hyperlink0">
    <w:name w:val="Hyperlink.0"/>
    <w:basedOn w:val="a6"/>
    <w:rPr>
      <w:color w:val="0000FF"/>
      <w:u w:val="single" w:color="0000FF"/>
      <w:lang w:val="en-US"/>
    </w:rPr>
  </w:style>
  <w:style w:type="numbering" w:customStyle="1" w:styleId="7">
    <w:name w:val="Импортированный стиль 7"/>
    <w:pPr>
      <w:numPr>
        <w:numId w:val="18"/>
      </w:numPr>
    </w:pPr>
  </w:style>
  <w:style w:type="numbering" w:customStyle="1" w:styleId="8">
    <w:name w:val="Импортированный стиль 8"/>
    <w:pPr>
      <w:numPr>
        <w:numId w:val="23"/>
      </w:numPr>
    </w:pPr>
  </w:style>
  <w:style w:type="numbering" w:customStyle="1" w:styleId="9">
    <w:name w:val="Импортированный стиль 9"/>
    <w:pPr>
      <w:numPr>
        <w:numId w:val="24"/>
      </w:numPr>
    </w:pPr>
  </w:style>
  <w:style w:type="numbering" w:customStyle="1" w:styleId="10">
    <w:name w:val="Импортированный стиль 10"/>
    <w:pPr>
      <w:numPr>
        <w:numId w:val="26"/>
      </w:numPr>
    </w:pPr>
  </w:style>
  <w:style w:type="numbering" w:customStyle="1" w:styleId="11">
    <w:name w:val="Импортированный стиль 11"/>
    <w:pPr>
      <w:numPr>
        <w:numId w:val="28"/>
      </w:numPr>
    </w:pPr>
  </w:style>
  <w:style w:type="numbering" w:customStyle="1" w:styleId="12">
    <w:name w:val="Импортированный стиль 12"/>
    <w:pPr>
      <w:numPr>
        <w:numId w:val="31"/>
      </w:numPr>
    </w:pPr>
  </w:style>
  <w:style w:type="numbering" w:customStyle="1" w:styleId="13">
    <w:name w:val="Импортированный стиль 13"/>
    <w:pPr>
      <w:numPr>
        <w:numId w:val="32"/>
      </w:numPr>
    </w:pPr>
  </w:style>
  <w:style w:type="numbering" w:customStyle="1" w:styleId="14">
    <w:name w:val="Импортированный стиль 14"/>
    <w:pPr>
      <w:numPr>
        <w:numId w:val="33"/>
      </w:numPr>
    </w:pPr>
  </w:style>
  <w:style w:type="character" w:customStyle="1" w:styleId="Hyperlink1">
    <w:name w:val="Hyperlink.1"/>
    <w:basedOn w:val="a6"/>
    <w:rPr>
      <w:color w:val="0000FF"/>
      <w:sz w:val="22"/>
      <w:szCs w:val="22"/>
      <w:u w:val="single" w:color="0000FF"/>
      <w:lang w:val="en-US"/>
    </w:rPr>
  </w:style>
  <w:style w:type="paragraph" w:styleId="a7">
    <w:name w:val="List Paragraph"/>
    <w:basedOn w:val="a"/>
    <w:uiPriority w:val="34"/>
    <w:qFormat/>
    <w:rsid w:val="00DA6326"/>
    <w:pPr>
      <w:ind w:left="720"/>
      <w:contextualSpacing/>
    </w:pPr>
  </w:style>
  <w:style w:type="paragraph" w:styleId="a8">
    <w:name w:val="header"/>
    <w:basedOn w:val="a"/>
    <w:link w:val="a9"/>
    <w:uiPriority w:val="99"/>
    <w:unhideWhenUsed/>
    <w:rsid w:val="00725859"/>
    <w:pPr>
      <w:tabs>
        <w:tab w:val="center" w:pos="4677"/>
        <w:tab w:val="right" w:pos="9355"/>
      </w:tabs>
    </w:pPr>
  </w:style>
  <w:style w:type="character" w:customStyle="1" w:styleId="a9">
    <w:name w:val="Верхний колонтитул Знак"/>
    <w:basedOn w:val="a0"/>
    <w:link w:val="a8"/>
    <w:uiPriority w:val="99"/>
    <w:rsid w:val="00725859"/>
    <w:rPr>
      <w:rFonts w:cs="Arial Unicode MS"/>
      <w:color w:val="000000"/>
      <w:u w:color="000000"/>
    </w:rPr>
  </w:style>
  <w:style w:type="paragraph" w:styleId="aa">
    <w:name w:val="footer"/>
    <w:basedOn w:val="a"/>
    <w:link w:val="ab"/>
    <w:uiPriority w:val="99"/>
    <w:unhideWhenUsed/>
    <w:rsid w:val="00725859"/>
    <w:pPr>
      <w:tabs>
        <w:tab w:val="center" w:pos="4677"/>
        <w:tab w:val="right" w:pos="9355"/>
      </w:tabs>
    </w:pPr>
  </w:style>
  <w:style w:type="character" w:customStyle="1" w:styleId="ab">
    <w:name w:val="Нижний колонтитул Знак"/>
    <w:basedOn w:val="a0"/>
    <w:link w:val="aa"/>
    <w:uiPriority w:val="99"/>
    <w:rsid w:val="00725859"/>
    <w:rPr>
      <w:rFonts w:cs="Arial Unicode MS"/>
      <w:color w:val="000000"/>
      <w:u w:color="000000"/>
    </w:rPr>
  </w:style>
  <w:style w:type="paragraph" w:styleId="ac">
    <w:name w:val="Balloon Text"/>
    <w:basedOn w:val="a"/>
    <w:link w:val="ad"/>
    <w:uiPriority w:val="99"/>
    <w:semiHidden/>
    <w:unhideWhenUsed/>
    <w:rsid w:val="00C7025F"/>
    <w:rPr>
      <w:rFonts w:ascii="Segoe UI" w:hAnsi="Segoe UI" w:cs="Segoe UI"/>
      <w:sz w:val="18"/>
      <w:szCs w:val="18"/>
    </w:rPr>
  </w:style>
  <w:style w:type="character" w:customStyle="1" w:styleId="ad">
    <w:name w:val="Текст выноски Знак"/>
    <w:basedOn w:val="a0"/>
    <w:link w:val="ac"/>
    <w:uiPriority w:val="99"/>
    <w:semiHidden/>
    <w:rsid w:val="00C7025F"/>
    <w:rPr>
      <w:rFonts w:ascii="Segoe UI" w:hAnsi="Segoe UI" w:cs="Segoe UI"/>
      <w:color w:val="000000"/>
      <w:sz w:val="18"/>
      <w:szCs w:val="18"/>
      <w:u w:color="000000"/>
    </w:rPr>
  </w:style>
  <w:style w:type="character" w:customStyle="1" w:styleId="copytarget">
    <w:name w:val="copy_target"/>
    <w:basedOn w:val="a0"/>
    <w:rsid w:val="005568DB"/>
  </w:style>
  <w:style w:type="character" w:customStyle="1" w:styleId="wmi-callto">
    <w:name w:val="wmi-callto"/>
    <w:basedOn w:val="a0"/>
    <w:rsid w:val="004173A4"/>
  </w:style>
  <w:style w:type="paragraph" w:customStyle="1" w:styleId="Standard">
    <w:name w:val="Standard"/>
    <w:rsid w:val="001D37BD"/>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Times New Roman"/>
      <w:kern w:val="3"/>
      <w:sz w:val="24"/>
      <w:szCs w:val="24"/>
      <w:bdr w:val="none" w:sz="0" w:space="0" w:color="auto"/>
      <w:lang w:eastAsia="zh-CN"/>
    </w:rPr>
  </w:style>
  <w:style w:type="character" w:customStyle="1" w:styleId="Internetlink">
    <w:name w:val="Internet link"/>
    <w:rsid w:val="001D37BD"/>
    <w:rPr>
      <w:color w:val="0000FF"/>
      <w:u w:val="single"/>
    </w:rPr>
  </w:style>
  <w:style w:type="character" w:customStyle="1" w:styleId="16">
    <w:name w:val="Заголовок 1 Знак"/>
    <w:basedOn w:val="a0"/>
    <w:link w:val="15"/>
    <w:uiPriority w:val="9"/>
    <w:rsid w:val="00F8171D"/>
    <w:rPr>
      <w:rFonts w:asciiTheme="majorHAnsi" w:eastAsiaTheme="majorEastAsia" w:hAnsiTheme="majorHAnsi" w:cstheme="majorBidi"/>
      <w:color w:val="2F759E" w:themeColor="accent1" w:themeShade="BF"/>
      <w:sz w:val="32"/>
      <w:szCs w:val="32"/>
      <w:u w:color="000000"/>
    </w:rPr>
  </w:style>
  <w:style w:type="paragraph" w:styleId="ae">
    <w:name w:val="Body Text"/>
    <w:basedOn w:val="a"/>
    <w:link w:val="af"/>
    <w:uiPriority w:val="99"/>
    <w:semiHidden/>
    <w:unhideWhenUsed/>
    <w:rsid w:val="00F8171D"/>
    <w:pPr>
      <w:spacing w:after="120"/>
    </w:pPr>
  </w:style>
  <w:style w:type="character" w:customStyle="1" w:styleId="af">
    <w:name w:val="Основной текст Знак"/>
    <w:basedOn w:val="a0"/>
    <w:link w:val="ae"/>
    <w:uiPriority w:val="99"/>
    <w:semiHidden/>
    <w:rsid w:val="00F8171D"/>
    <w:rPr>
      <w:rFonts w:cs="Arial Unicode MS"/>
      <w:color w:val="000000"/>
      <w:u w:color="000000"/>
    </w:rPr>
  </w:style>
  <w:style w:type="paragraph" w:styleId="af0">
    <w:name w:val="Block Text"/>
    <w:basedOn w:val="a"/>
    <w:rsid w:val="007A3929"/>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142" w:right="43"/>
      <w:jc w:val="both"/>
    </w:pPr>
    <w:rPr>
      <w:rFonts w:eastAsia="Times New Roman" w:cs="Times New Roman"/>
      <w:color w:val="auto"/>
      <w:sz w:val="24"/>
      <w:bdr w:val="none" w:sz="0" w:space="0" w:color="auto"/>
    </w:rPr>
  </w:style>
  <w:style w:type="character" w:styleId="af1">
    <w:name w:val="FollowedHyperlink"/>
    <w:basedOn w:val="a0"/>
    <w:uiPriority w:val="99"/>
    <w:semiHidden/>
    <w:unhideWhenUsed/>
    <w:rsid w:val="008F0B56"/>
    <w:rPr>
      <w:color w:val="FF00FF" w:themeColor="followedHyperlink"/>
      <w:u w:val="single"/>
    </w:rPr>
  </w:style>
  <w:style w:type="table" w:styleId="af2">
    <w:name w:val="Table Grid"/>
    <w:basedOn w:val="a1"/>
    <w:uiPriority w:val="39"/>
    <w:rsid w:val="004B3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rsid w:val="00347CFD"/>
    <w:rPr>
      <w:rFonts w:ascii="Calibri" w:hAnsi="Calibri" w:cs="Arial Unicode MS"/>
      <w:color w:val="000000"/>
      <w:sz w:val="22"/>
      <w:szCs w:val="22"/>
      <w:u w:color="000000"/>
    </w:rPr>
  </w:style>
  <w:style w:type="character" w:customStyle="1" w:styleId="17">
    <w:name w:val="Неразрешенное упоминание1"/>
    <w:basedOn w:val="a0"/>
    <w:uiPriority w:val="99"/>
    <w:semiHidden/>
    <w:unhideWhenUsed/>
    <w:rsid w:val="00E73655"/>
    <w:rPr>
      <w:color w:val="605E5C"/>
      <w:shd w:val="clear" w:color="auto" w:fill="E1DFDD"/>
    </w:rPr>
  </w:style>
  <w:style w:type="character" w:styleId="af4">
    <w:name w:val="Book Title"/>
    <w:basedOn w:val="a0"/>
    <w:uiPriority w:val="33"/>
    <w:qFormat/>
    <w:rsid w:val="00144B3B"/>
    <w:rPr>
      <w:b/>
      <w:bCs/>
      <w:i/>
      <w:iCs/>
      <w:spacing w:val="5"/>
    </w:rPr>
  </w:style>
  <w:style w:type="character" w:customStyle="1" w:styleId="UnresolvedMention">
    <w:name w:val="Unresolved Mention"/>
    <w:basedOn w:val="a0"/>
    <w:uiPriority w:val="99"/>
    <w:semiHidden/>
    <w:unhideWhenUsed/>
    <w:rsid w:val="002E78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20538">
      <w:bodyDiv w:val="1"/>
      <w:marLeft w:val="0"/>
      <w:marRight w:val="0"/>
      <w:marTop w:val="0"/>
      <w:marBottom w:val="0"/>
      <w:divBdr>
        <w:top w:val="none" w:sz="0" w:space="0" w:color="auto"/>
        <w:left w:val="none" w:sz="0" w:space="0" w:color="auto"/>
        <w:bottom w:val="none" w:sz="0" w:space="0" w:color="auto"/>
        <w:right w:val="none" w:sz="0" w:space="0" w:color="auto"/>
      </w:divBdr>
    </w:div>
    <w:div w:id="112023941">
      <w:bodyDiv w:val="1"/>
      <w:marLeft w:val="0"/>
      <w:marRight w:val="0"/>
      <w:marTop w:val="0"/>
      <w:marBottom w:val="0"/>
      <w:divBdr>
        <w:top w:val="none" w:sz="0" w:space="0" w:color="auto"/>
        <w:left w:val="none" w:sz="0" w:space="0" w:color="auto"/>
        <w:bottom w:val="none" w:sz="0" w:space="0" w:color="auto"/>
        <w:right w:val="none" w:sz="0" w:space="0" w:color="auto"/>
      </w:divBdr>
    </w:div>
    <w:div w:id="145828906">
      <w:bodyDiv w:val="1"/>
      <w:marLeft w:val="0"/>
      <w:marRight w:val="0"/>
      <w:marTop w:val="0"/>
      <w:marBottom w:val="0"/>
      <w:divBdr>
        <w:top w:val="none" w:sz="0" w:space="0" w:color="auto"/>
        <w:left w:val="none" w:sz="0" w:space="0" w:color="auto"/>
        <w:bottom w:val="none" w:sz="0" w:space="0" w:color="auto"/>
        <w:right w:val="none" w:sz="0" w:space="0" w:color="auto"/>
      </w:divBdr>
    </w:div>
    <w:div w:id="178542461">
      <w:bodyDiv w:val="1"/>
      <w:marLeft w:val="0"/>
      <w:marRight w:val="0"/>
      <w:marTop w:val="0"/>
      <w:marBottom w:val="0"/>
      <w:divBdr>
        <w:top w:val="none" w:sz="0" w:space="0" w:color="auto"/>
        <w:left w:val="none" w:sz="0" w:space="0" w:color="auto"/>
        <w:bottom w:val="none" w:sz="0" w:space="0" w:color="auto"/>
        <w:right w:val="none" w:sz="0" w:space="0" w:color="auto"/>
      </w:divBdr>
    </w:div>
    <w:div w:id="209539645">
      <w:bodyDiv w:val="1"/>
      <w:marLeft w:val="0"/>
      <w:marRight w:val="0"/>
      <w:marTop w:val="0"/>
      <w:marBottom w:val="0"/>
      <w:divBdr>
        <w:top w:val="none" w:sz="0" w:space="0" w:color="auto"/>
        <w:left w:val="none" w:sz="0" w:space="0" w:color="auto"/>
        <w:bottom w:val="none" w:sz="0" w:space="0" w:color="auto"/>
        <w:right w:val="none" w:sz="0" w:space="0" w:color="auto"/>
      </w:divBdr>
    </w:div>
    <w:div w:id="234629289">
      <w:bodyDiv w:val="1"/>
      <w:marLeft w:val="0"/>
      <w:marRight w:val="0"/>
      <w:marTop w:val="0"/>
      <w:marBottom w:val="0"/>
      <w:divBdr>
        <w:top w:val="none" w:sz="0" w:space="0" w:color="auto"/>
        <w:left w:val="none" w:sz="0" w:space="0" w:color="auto"/>
        <w:bottom w:val="none" w:sz="0" w:space="0" w:color="auto"/>
        <w:right w:val="none" w:sz="0" w:space="0" w:color="auto"/>
      </w:divBdr>
    </w:div>
    <w:div w:id="407456638">
      <w:bodyDiv w:val="1"/>
      <w:marLeft w:val="0"/>
      <w:marRight w:val="0"/>
      <w:marTop w:val="0"/>
      <w:marBottom w:val="0"/>
      <w:divBdr>
        <w:top w:val="none" w:sz="0" w:space="0" w:color="auto"/>
        <w:left w:val="none" w:sz="0" w:space="0" w:color="auto"/>
        <w:bottom w:val="none" w:sz="0" w:space="0" w:color="auto"/>
        <w:right w:val="none" w:sz="0" w:space="0" w:color="auto"/>
      </w:divBdr>
    </w:div>
    <w:div w:id="419255497">
      <w:bodyDiv w:val="1"/>
      <w:marLeft w:val="0"/>
      <w:marRight w:val="0"/>
      <w:marTop w:val="0"/>
      <w:marBottom w:val="0"/>
      <w:divBdr>
        <w:top w:val="none" w:sz="0" w:space="0" w:color="auto"/>
        <w:left w:val="none" w:sz="0" w:space="0" w:color="auto"/>
        <w:bottom w:val="none" w:sz="0" w:space="0" w:color="auto"/>
        <w:right w:val="none" w:sz="0" w:space="0" w:color="auto"/>
      </w:divBdr>
    </w:div>
    <w:div w:id="562832414">
      <w:bodyDiv w:val="1"/>
      <w:marLeft w:val="0"/>
      <w:marRight w:val="0"/>
      <w:marTop w:val="0"/>
      <w:marBottom w:val="0"/>
      <w:divBdr>
        <w:top w:val="none" w:sz="0" w:space="0" w:color="auto"/>
        <w:left w:val="none" w:sz="0" w:space="0" w:color="auto"/>
        <w:bottom w:val="none" w:sz="0" w:space="0" w:color="auto"/>
        <w:right w:val="none" w:sz="0" w:space="0" w:color="auto"/>
      </w:divBdr>
    </w:div>
    <w:div w:id="775906901">
      <w:bodyDiv w:val="1"/>
      <w:marLeft w:val="0"/>
      <w:marRight w:val="0"/>
      <w:marTop w:val="0"/>
      <w:marBottom w:val="0"/>
      <w:divBdr>
        <w:top w:val="none" w:sz="0" w:space="0" w:color="auto"/>
        <w:left w:val="none" w:sz="0" w:space="0" w:color="auto"/>
        <w:bottom w:val="none" w:sz="0" w:space="0" w:color="auto"/>
        <w:right w:val="none" w:sz="0" w:space="0" w:color="auto"/>
      </w:divBdr>
    </w:div>
    <w:div w:id="1149977105">
      <w:bodyDiv w:val="1"/>
      <w:marLeft w:val="0"/>
      <w:marRight w:val="0"/>
      <w:marTop w:val="0"/>
      <w:marBottom w:val="0"/>
      <w:divBdr>
        <w:top w:val="none" w:sz="0" w:space="0" w:color="auto"/>
        <w:left w:val="none" w:sz="0" w:space="0" w:color="auto"/>
        <w:bottom w:val="none" w:sz="0" w:space="0" w:color="auto"/>
        <w:right w:val="none" w:sz="0" w:space="0" w:color="auto"/>
      </w:divBdr>
    </w:div>
    <w:div w:id="1281304408">
      <w:bodyDiv w:val="1"/>
      <w:marLeft w:val="0"/>
      <w:marRight w:val="0"/>
      <w:marTop w:val="0"/>
      <w:marBottom w:val="0"/>
      <w:divBdr>
        <w:top w:val="none" w:sz="0" w:space="0" w:color="auto"/>
        <w:left w:val="none" w:sz="0" w:space="0" w:color="auto"/>
        <w:bottom w:val="none" w:sz="0" w:space="0" w:color="auto"/>
        <w:right w:val="none" w:sz="0" w:space="0" w:color="auto"/>
      </w:divBdr>
    </w:div>
    <w:div w:id="1281916873">
      <w:bodyDiv w:val="1"/>
      <w:marLeft w:val="0"/>
      <w:marRight w:val="0"/>
      <w:marTop w:val="0"/>
      <w:marBottom w:val="0"/>
      <w:divBdr>
        <w:top w:val="none" w:sz="0" w:space="0" w:color="auto"/>
        <w:left w:val="none" w:sz="0" w:space="0" w:color="auto"/>
        <w:bottom w:val="none" w:sz="0" w:space="0" w:color="auto"/>
        <w:right w:val="none" w:sz="0" w:space="0" w:color="auto"/>
      </w:divBdr>
    </w:div>
    <w:div w:id="1282348256">
      <w:bodyDiv w:val="1"/>
      <w:marLeft w:val="0"/>
      <w:marRight w:val="0"/>
      <w:marTop w:val="0"/>
      <w:marBottom w:val="0"/>
      <w:divBdr>
        <w:top w:val="none" w:sz="0" w:space="0" w:color="auto"/>
        <w:left w:val="none" w:sz="0" w:space="0" w:color="auto"/>
        <w:bottom w:val="none" w:sz="0" w:space="0" w:color="auto"/>
        <w:right w:val="none" w:sz="0" w:space="0" w:color="auto"/>
      </w:divBdr>
    </w:div>
    <w:div w:id="1349719301">
      <w:bodyDiv w:val="1"/>
      <w:marLeft w:val="0"/>
      <w:marRight w:val="0"/>
      <w:marTop w:val="0"/>
      <w:marBottom w:val="0"/>
      <w:divBdr>
        <w:top w:val="none" w:sz="0" w:space="0" w:color="auto"/>
        <w:left w:val="none" w:sz="0" w:space="0" w:color="auto"/>
        <w:bottom w:val="none" w:sz="0" w:space="0" w:color="auto"/>
        <w:right w:val="none" w:sz="0" w:space="0" w:color="auto"/>
      </w:divBdr>
    </w:div>
    <w:div w:id="1670979677">
      <w:bodyDiv w:val="1"/>
      <w:marLeft w:val="0"/>
      <w:marRight w:val="0"/>
      <w:marTop w:val="0"/>
      <w:marBottom w:val="0"/>
      <w:divBdr>
        <w:top w:val="none" w:sz="0" w:space="0" w:color="auto"/>
        <w:left w:val="none" w:sz="0" w:space="0" w:color="auto"/>
        <w:bottom w:val="none" w:sz="0" w:space="0" w:color="auto"/>
        <w:right w:val="none" w:sz="0" w:space="0" w:color="auto"/>
      </w:divBdr>
    </w:div>
    <w:div w:id="1829706731">
      <w:bodyDiv w:val="1"/>
      <w:marLeft w:val="0"/>
      <w:marRight w:val="0"/>
      <w:marTop w:val="0"/>
      <w:marBottom w:val="0"/>
      <w:divBdr>
        <w:top w:val="none" w:sz="0" w:space="0" w:color="auto"/>
        <w:left w:val="none" w:sz="0" w:space="0" w:color="auto"/>
        <w:bottom w:val="none" w:sz="0" w:space="0" w:color="auto"/>
        <w:right w:val="none" w:sz="0" w:space="0" w:color="auto"/>
      </w:divBdr>
    </w:div>
    <w:div w:id="1856579252">
      <w:bodyDiv w:val="1"/>
      <w:marLeft w:val="0"/>
      <w:marRight w:val="0"/>
      <w:marTop w:val="0"/>
      <w:marBottom w:val="0"/>
      <w:divBdr>
        <w:top w:val="none" w:sz="0" w:space="0" w:color="auto"/>
        <w:left w:val="none" w:sz="0" w:space="0" w:color="auto"/>
        <w:bottom w:val="none" w:sz="0" w:space="0" w:color="auto"/>
        <w:right w:val="none" w:sz="0" w:space="0" w:color="auto"/>
      </w:divBdr>
    </w:div>
    <w:div w:id="1961302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BC115-3C2C-4FF6-BC98-8D5119CB2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3961</Words>
  <Characters>22580</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conqu</dc:creator>
  <cp:lastModifiedBy>buh</cp:lastModifiedBy>
  <cp:revision>4</cp:revision>
  <cp:lastPrinted>2024-07-03T06:09:00Z</cp:lastPrinted>
  <dcterms:created xsi:type="dcterms:W3CDTF">2025-01-23T08:23:00Z</dcterms:created>
  <dcterms:modified xsi:type="dcterms:W3CDTF">2025-02-12T05:08:00Z</dcterms:modified>
</cp:coreProperties>
</file>